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079A" w14:textId="37AEECD3" w:rsidR="00C06979" w:rsidRDefault="00C06979" w:rsidP="00B61FBD">
      <w:pPr>
        <w:pStyle w:val="NoSpacing"/>
        <w:rPr>
          <w:rFonts w:ascii="Arial" w:hAnsi="Arial" w:cs="Arial"/>
          <w:sz w:val="24"/>
          <w:szCs w:val="24"/>
        </w:rPr>
      </w:pPr>
      <w:r w:rsidRPr="00C06979">
        <w:rPr>
          <w:rFonts w:ascii="Arial" w:hAnsi="Arial" w:cs="Arial"/>
          <w:sz w:val="24"/>
          <w:szCs w:val="24"/>
        </w:rPr>
        <w:t>Date:</w:t>
      </w:r>
    </w:p>
    <w:p w14:paraId="339DA7CA" w14:textId="77777777" w:rsidR="00C06979" w:rsidRDefault="00C06979" w:rsidP="00B61FBD">
      <w:pPr>
        <w:pStyle w:val="NoSpacing"/>
        <w:rPr>
          <w:rFonts w:ascii="Arial" w:hAnsi="Arial" w:cs="Arial"/>
          <w:sz w:val="24"/>
          <w:szCs w:val="24"/>
        </w:rPr>
      </w:pPr>
    </w:p>
    <w:p w14:paraId="6008D0F2" w14:textId="77777777" w:rsidR="00C06979" w:rsidRDefault="00C06979" w:rsidP="00B61FBD">
      <w:pPr>
        <w:pStyle w:val="NoSpacing"/>
        <w:rPr>
          <w:rFonts w:ascii="Arial" w:hAnsi="Arial" w:cs="Arial"/>
          <w:sz w:val="24"/>
          <w:szCs w:val="24"/>
        </w:rPr>
      </w:pPr>
    </w:p>
    <w:p w14:paraId="75B86E03" w14:textId="54826045" w:rsidR="00D45E0E" w:rsidRPr="00EF4AA4" w:rsidRDefault="00364B6F" w:rsidP="00B61FBD">
      <w:pPr>
        <w:pStyle w:val="NoSpacing"/>
        <w:rPr>
          <w:rFonts w:ascii="Arial" w:hAnsi="Arial" w:cs="Arial"/>
          <w:b/>
          <w:sz w:val="24"/>
          <w:szCs w:val="24"/>
        </w:rPr>
      </w:pPr>
      <w:r w:rsidRPr="00C27A70">
        <w:rPr>
          <w:rFonts w:ascii="Arial" w:hAnsi="Arial" w:cs="Arial"/>
          <w:bCs/>
          <w:sz w:val="24"/>
          <w:szCs w:val="24"/>
        </w:rPr>
        <w:t>Energy Consent</w:t>
      </w:r>
      <w:r w:rsidR="00EF4AA4" w:rsidRPr="00C27A70">
        <w:rPr>
          <w:rFonts w:ascii="Arial" w:hAnsi="Arial" w:cs="Arial"/>
          <w:bCs/>
          <w:sz w:val="24"/>
          <w:szCs w:val="24"/>
        </w:rPr>
        <w:t>s</w:t>
      </w:r>
      <w:r w:rsidRPr="00C27A70">
        <w:rPr>
          <w:rFonts w:ascii="Arial" w:hAnsi="Arial" w:cs="Arial"/>
          <w:bCs/>
          <w:sz w:val="24"/>
          <w:szCs w:val="24"/>
        </w:rPr>
        <w:t xml:space="preserve"> Unit</w:t>
      </w:r>
      <w:r w:rsidRPr="00C27A70">
        <w:rPr>
          <w:rFonts w:ascii="Arial" w:hAnsi="Arial" w:cs="Arial"/>
          <w:bCs/>
          <w:sz w:val="24"/>
          <w:szCs w:val="24"/>
        </w:rPr>
        <w:tab/>
      </w:r>
      <w:r w:rsidRPr="00EF4AA4">
        <w:rPr>
          <w:rFonts w:ascii="Arial" w:hAnsi="Arial" w:cs="Arial"/>
          <w:b/>
          <w:sz w:val="24"/>
          <w:szCs w:val="24"/>
        </w:rPr>
        <w:tab/>
      </w:r>
      <w:r w:rsidRPr="00EF4AA4">
        <w:rPr>
          <w:rFonts w:ascii="Arial" w:hAnsi="Arial" w:cs="Arial"/>
          <w:b/>
          <w:sz w:val="24"/>
          <w:szCs w:val="24"/>
        </w:rPr>
        <w:tab/>
      </w:r>
      <w:r w:rsidRPr="00EF4AA4">
        <w:rPr>
          <w:rFonts w:ascii="Arial" w:hAnsi="Arial" w:cs="Arial"/>
          <w:b/>
          <w:sz w:val="24"/>
          <w:szCs w:val="24"/>
        </w:rPr>
        <w:tab/>
      </w:r>
      <w:r w:rsidRPr="00EF4AA4">
        <w:rPr>
          <w:rFonts w:ascii="Arial" w:hAnsi="Arial" w:cs="Arial"/>
          <w:b/>
          <w:sz w:val="24"/>
          <w:szCs w:val="24"/>
        </w:rPr>
        <w:tab/>
      </w:r>
      <w:r w:rsidRPr="00EF4AA4">
        <w:rPr>
          <w:rFonts w:ascii="Arial" w:hAnsi="Arial" w:cs="Arial"/>
          <w:b/>
          <w:sz w:val="24"/>
          <w:szCs w:val="24"/>
        </w:rPr>
        <w:tab/>
      </w:r>
    </w:p>
    <w:p w14:paraId="3F615211" w14:textId="77777777" w:rsidR="00364B6F" w:rsidRPr="00364B6F" w:rsidRDefault="00364B6F" w:rsidP="00B61FBD">
      <w:pPr>
        <w:pStyle w:val="NoSpacing"/>
        <w:rPr>
          <w:rFonts w:ascii="Arial" w:hAnsi="Arial" w:cs="Arial"/>
          <w:b/>
          <w:sz w:val="24"/>
          <w:szCs w:val="24"/>
        </w:rPr>
      </w:pPr>
      <w:r>
        <w:rPr>
          <w:rFonts w:ascii="Arial" w:hAnsi="Arial" w:cs="Arial"/>
          <w:sz w:val="24"/>
          <w:szCs w:val="24"/>
        </w:rPr>
        <w:t>Scottish Government</w:t>
      </w:r>
    </w:p>
    <w:p w14:paraId="13961C16" w14:textId="77777777" w:rsidR="00364B6F" w:rsidRDefault="00EF4AA4" w:rsidP="00B61FBD">
      <w:pPr>
        <w:pStyle w:val="NoSpacing"/>
        <w:rPr>
          <w:rFonts w:ascii="Arial" w:hAnsi="Arial" w:cs="Arial"/>
          <w:sz w:val="24"/>
          <w:szCs w:val="24"/>
        </w:rPr>
      </w:pPr>
      <w:r w:rsidRPr="00EF4AA4">
        <w:rPr>
          <w:rFonts w:ascii="Arial" w:hAnsi="Arial" w:cs="Arial"/>
          <w:sz w:val="24"/>
          <w:szCs w:val="24"/>
        </w:rPr>
        <w:t>4 Floor,</w:t>
      </w:r>
      <w:r>
        <w:rPr>
          <w:rFonts w:ascii="Arial" w:hAnsi="Arial" w:cs="Arial"/>
          <w:sz w:val="24"/>
          <w:szCs w:val="24"/>
        </w:rPr>
        <w:t xml:space="preserve"> </w:t>
      </w:r>
      <w:r w:rsidRPr="00EF4AA4">
        <w:rPr>
          <w:rFonts w:ascii="Arial" w:hAnsi="Arial" w:cs="Arial"/>
          <w:sz w:val="24"/>
          <w:szCs w:val="24"/>
        </w:rPr>
        <w:t>5 Atlantic Quay, 150 Broomi</w:t>
      </w:r>
      <w:r>
        <w:rPr>
          <w:rFonts w:ascii="Arial" w:hAnsi="Arial" w:cs="Arial"/>
          <w:sz w:val="24"/>
          <w:szCs w:val="24"/>
        </w:rPr>
        <w:t>e</w:t>
      </w:r>
      <w:r w:rsidRPr="00EF4AA4">
        <w:rPr>
          <w:rFonts w:ascii="Arial" w:hAnsi="Arial" w:cs="Arial"/>
          <w:sz w:val="24"/>
          <w:szCs w:val="24"/>
        </w:rPr>
        <w:t>law, Glasgow G2 8LU</w:t>
      </w:r>
    </w:p>
    <w:p w14:paraId="00C03D88" w14:textId="77777777" w:rsidR="00B728BA" w:rsidRPr="00EF4AA4" w:rsidRDefault="00B728BA" w:rsidP="00B61FBD">
      <w:pPr>
        <w:pStyle w:val="NoSpacing"/>
        <w:rPr>
          <w:rFonts w:ascii="Arial" w:hAnsi="Arial" w:cs="Arial"/>
          <w:sz w:val="24"/>
          <w:szCs w:val="24"/>
        </w:rPr>
      </w:pPr>
      <w:r>
        <w:rPr>
          <w:rFonts w:ascii="Arial" w:hAnsi="Arial" w:cs="Arial"/>
          <w:sz w:val="24"/>
          <w:szCs w:val="24"/>
        </w:rPr>
        <w:t xml:space="preserve">e-mail: </w:t>
      </w:r>
      <w:hyperlink r:id="rId7" w:history="1">
        <w:r w:rsidRPr="00B3020C">
          <w:rPr>
            <w:rStyle w:val="Hyperlink"/>
            <w:rFonts w:ascii="Arial" w:hAnsi="Arial" w:cs="Arial"/>
            <w:sz w:val="24"/>
            <w:szCs w:val="24"/>
          </w:rPr>
          <w:t>representations@gov.scot</w:t>
        </w:r>
      </w:hyperlink>
      <w:r>
        <w:rPr>
          <w:rFonts w:ascii="Arial" w:hAnsi="Arial" w:cs="Arial"/>
          <w:sz w:val="24"/>
          <w:szCs w:val="24"/>
        </w:rPr>
        <w:t xml:space="preserve"> </w:t>
      </w:r>
    </w:p>
    <w:p w14:paraId="6A052D19" w14:textId="77777777" w:rsidR="00364B6F" w:rsidRDefault="00364B6F" w:rsidP="00B61FBD">
      <w:pPr>
        <w:pStyle w:val="NoSpacing"/>
        <w:rPr>
          <w:rFonts w:ascii="Arial" w:hAnsi="Arial" w:cs="Arial"/>
          <w:b/>
          <w:sz w:val="24"/>
          <w:szCs w:val="24"/>
        </w:rPr>
      </w:pPr>
    </w:p>
    <w:p w14:paraId="639FF5BE" w14:textId="3DFF725E" w:rsidR="00EF4AA4" w:rsidRDefault="00EF4AA4" w:rsidP="00B61FBD">
      <w:pPr>
        <w:pStyle w:val="NoSpacing"/>
        <w:rPr>
          <w:rFonts w:ascii="Arial" w:hAnsi="Arial" w:cs="Arial"/>
          <w:b/>
          <w:sz w:val="24"/>
          <w:szCs w:val="24"/>
        </w:rPr>
      </w:pPr>
    </w:p>
    <w:p w14:paraId="0BD366CE" w14:textId="6B6861B6" w:rsidR="00C06979" w:rsidRPr="00C06979" w:rsidRDefault="00C06979" w:rsidP="00B61FBD">
      <w:pPr>
        <w:pStyle w:val="NoSpacing"/>
        <w:rPr>
          <w:rFonts w:ascii="Arial" w:hAnsi="Arial" w:cs="Arial"/>
          <w:bCs/>
          <w:sz w:val="24"/>
          <w:szCs w:val="24"/>
        </w:rPr>
      </w:pPr>
      <w:r w:rsidRPr="00C06979">
        <w:rPr>
          <w:rFonts w:ascii="Arial" w:hAnsi="Arial" w:cs="Arial"/>
          <w:bCs/>
          <w:sz w:val="24"/>
          <w:szCs w:val="24"/>
        </w:rPr>
        <w:t>Dear Sirs,</w:t>
      </w:r>
    </w:p>
    <w:p w14:paraId="6601B8D2" w14:textId="77777777" w:rsidR="00C06979" w:rsidRDefault="00C06979" w:rsidP="00B61FBD">
      <w:pPr>
        <w:pStyle w:val="NoSpacing"/>
        <w:rPr>
          <w:rFonts w:ascii="Arial" w:hAnsi="Arial" w:cs="Arial"/>
          <w:b/>
          <w:sz w:val="24"/>
          <w:szCs w:val="24"/>
        </w:rPr>
      </w:pPr>
    </w:p>
    <w:p w14:paraId="35A73E6F" w14:textId="6156AC03" w:rsidR="00C06979" w:rsidRDefault="00524C3D" w:rsidP="00B61FBD">
      <w:pPr>
        <w:pStyle w:val="NoSpacing"/>
        <w:rPr>
          <w:rFonts w:ascii="Arial" w:hAnsi="Arial" w:cs="Arial"/>
          <w:b/>
          <w:sz w:val="24"/>
          <w:szCs w:val="24"/>
        </w:rPr>
      </w:pPr>
      <w:r>
        <w:rPr>
          <w:rFonts w:ascii="Arial" w:hAnsi="Arial" w:cs="Arial"/>
          <w:b/>
          <w:sz w:val="24"/>
          <w:szCs w:val="24"/>
        </w:rPr>
        <w:t xml:space="preserve">Rivox Wind Energy Hub </w:t>
      </w:r>
      <w:r w:rsidRPr="00364B6F">
        <w:rPr>
          <w:rFonts w:ascii="Arial" w:hAnsi="Arial" w:cs="Arial"/>
          <w:b/>
          <w:sz w:val="24"/>
          <w:szCs w:val="24"/>
        </w:rPr>
        <w:t>(</w:t>
      </w:r>
      <w:r>
        <w:rPr>
          <w:rFonts w:ascii="Arial" w:hAnsi="Arial" w:cs="Arial"/>
          <w:b/>
          <w:sz w:val="24"/>
          <w:szCs w:val="24"/>
        </w:rPr>
        <w:t>Ref. No. ECU00003293)</w:t>
      </w:r>
      <w:r w:rsidR="00D45E0E" w:rsidRPr="00364B6F">
        <w:rPr>
          <w:rFonts w:ascii="Arial" w:hAnsi="Arial" w:cs="Arial"/>
          <w:b/>
          <w:sz w:val="24"/>
          <w:szCs w:val="24"/>
        </w:rPr>
        <w:t>)</w:t>
      </w:r>
      <w:r w:rsidR="00364B6F">
        <w:rPr>
          <w:rFonts w:ascii="Arial" w:hAnsi="Arial" w:cs="Arial"/>
          <w:b/>
          <w:sz w:val="24"/>
          <w:szCs w:val="24"/>
        </w:rPr>
        <w:t xml:space="preserve">  </w:t>
      </w:r>
    </w:p>
    <w:p w14:paraId="0AA36147" w14:textId="6C13042F" w:rsidR="00D45E0E" w:rsidRPr="00364B6F" w:rsidRDefault="00D45E0E" w:rsidP="00B61FBD">
      <w:pPr>
        <w:pStyle w:val="NoSpacing"/>
        <w:rPr>
          <w:rFonts w:ascii="Arial" w:hAnsi="Arial" w:cs="Arial"/>
          <w:b/>
          <w:sz w:val="24"/>
          <w:szCs w:val="24"/>
        </w:rPr>
      </w:pPr>
      <w:r w:rsidRPr="00364B6F">
        <w:rPr>
          <w:rFonts w:ascii="Arial" w:hAnsi="Arial" w:cs="Arial"/>
          <w:b/>
          <w:sz w:val="24"/>
          <w:szCs w:val="24"/>
        </w:rPr>
        <w:t>Letter of Objection</w:t>
      </w:r>
    </w:p>
    <w:p w14:paraId="38D79FCF" w14:textId="77777777" w:rsidR="00EF4AA4" w:rsidRDefault="00EF4AA4" w:rsidP="00B61FBD">
      <w:pPr>
        <w:spacing w:line="240" w:lineRule="auto"/>
        <w:rPr>
          <w:rFonts w:ascii="Arial" w:hAnsi="Arial" w:cs="Arial"/>
          <w:sz w:val="24"/>
          <w:szCs w:val="24"/>
        </w:rPr>
      </w:pPr>
    </w:p>
    <w:p w14:paraId="431A98D2" w14:textId="0B5BDBF5" w:rsidR="00D45E0E" w:rsidRDefault="00D45E0E" w:rsidP="00105003">
      <w:pPr>
        <w:spacing w:line="276" w:lineRule="auto"/>
        <w:jc w:val="both"/>
        <w:rPr>
          <w:rFonts w:ascii="Arial" w:hAnsi="Arial" w:cs="Arial"/>
          <w:sz w:val="24"/>
          <w:szCs w:val="24"/>
        </w:rPr>
      </w:pPr>
      <w:r w:rsidRPr="00364B6F">
        <w:rPr>
          <w:rFonts w:ascii="Arial" w:hAnsi="Arial" w:cs="Arial"/>
          <w:sz w:val="24"/>
          <w:szCs w:val="24"/>
        </w:rPr>
        <w:t xml:space="preserve">I </w:t>
      </w:r>
      <w:r w:rsidRPr="00CA5206">
        <w:rPr>
          <w:rFonts w:ascii="Arial" w:hAnsi="Arial" w:cs="Arial"/>
          <w:b/>
          <w:bCs/>
          <w:sz w:val="24"/>
          <w:szCs w:val="24"/>
        </w:rPr>
        <w:t>wish to object</w:t>
      </w:r>
      <w:r w:rsidRPr="00364B6F">
        <w:rPr>
          <w:rFonts w:ascii="Arial" w:hAnsi="Arial" w:cs="Arial"/>
          <w:sz w:val="24"/>
          <w:szCs w:val="24"/>
        </w:rPr>
        <w:t xml:space="preserve"> to the proposed wind farm</w:t>
      </w:r>
      <w:r w:rsidR="00AF2B64">
        <w:rPr>
          <w:rFonts w:ascii="Arial" w:hAnsi="Arial" w:cs="Arial"/>
          <w:sz w:val="24"/>
          <w:szCs w:val="24"/>
        </w:rPr>
        <w:t>,</w:t>
      </w:r>
      <w:r w:rsidRPr="00364B6F">
        <w:rPr>
          <w:rFonts w:ascii="Arial" w:hAnsi="Arial" w:cs="Arial"/>
          <w:sz w:val="24"/>
          <w:szCs w:val="24"/>
        </w:rPr>
        <w:t xml:space="preserve"> which has been submitted </w:t>
      </w:r>
      <w:r w:rsidR="00C06979">
        <w:rPr>
          <w:rFonts w:ascii="Arial" w:hAnsi="Arial" w:cs="Arial"/>
          <w:sz w:val="24"/>
          <w:szCs w:val="24"/>
        </w:rPr>
        <w:t>under Se</w:t>
      </w:r>
      <w:r w:rsidRPr="00364B6F">
        <w:rPr>
          <w:rFonts w:ascii="Arial" w:hAnsi="Arial" w:cs="Arial"/>
          <w:sz w:val="24"/>
          <w:szCs w:val="24"/>
        </w:rPr>
        <w:t xml:space="preserve">ction 36 </w:t>
      </w:r>
      <w:r w:rsidR="00AF2B64">
        <w:rPr>
          <w:rFonts w:ascii="Arial" w:hAnsi="Arial" w:cs="Arial"/>
          <w:sz w:val="24"/>
          <w:szCs w:val="24"/>
        </w:rPr>
        <w:t xml:space="preserve">of the </w:t>
      </w:r>
      <w:r w:rsidR="00AF2B64" w:rsidRPr="00AF2B64">
        <w:rPr>
          <w:rFonts w:ascii="Arial" w:hAnsi="Arial" w:cs="Arial"/>
          <w:sz w:val="24"/>
          <w:szCs w:val="24"/>
        </w:rPr>
        <w:t>Electricity Act 1989</w:t>
      </w:r>
      <w:r w:rsidR="00AF2B64">
        <w:rPr>
          <w:rFonts w:ascii="Arial" w:hAnsi="Arial" w:cs="Arial"/>
          <w:sz w:val="24"/>
          <w:szCs w:val="24"/>
        </w:rPr>
        <w:t>,</w:t>
      </w:r>
      <w:r w:rsidRPr="00364B6F">
        <w:rPr>
          <w:rFonts w:ascii="Arial" w:hAnsi="Arial" w:cs="Arial"/>
          <w:sz w:val="24"/>
          <w:szCs w:val="24"/>
        </w:rPr>
        <w:t xml:space="preserve"> for the following reasons:</w:t>
      </w:r>
    </w:p>
    <w:p w14:paraId="16E1FF6F" w14:textId="77777777" w:rsidR="00C06979" w:rsidRDefault="00C06979" w:rsidP="00105003">
      <w:pPr>
        <w:spacing w:line="276" w:lineRule="auto"/>
        <w:jc w:val="both"/>
        <w:rPr>
          <w:rFonts w:ascii="Arial" w:hAnsi="Arial" w:cs="Arial"/>
          <w:sz w:val="24"/>
          <w:szCs w:val="24"/>
        </w:rPr>
      </w:pPr>
    </w:p>
    <w:p w14:paraId="13CE75DA" w14:textId="5B4C4567" w:rsidR="00B949E6" w:rsidRPr="00C06979" w:rsidRDefault="00B949E6" w:rsidP="00105003">
      <w:pPr>
        <w:pStyle w:val="ListParagraph"/>
        <w:numPr>
          <w:ilvl w:val="0"/>
          <w:numId w:val="7"/>
        </w:numPr>
        <w:spacing w:line="276" w:lineRule="auto"/>
        <w:ind w:left="360"/>
        <w:jc w:val="both"/>
        <w:rPr>
          <w:rFonts w:ascii="Arial" w:hAnsi="Arial" w:cs="Arial"/>
          <w:sz w:val="24"/>
          <w:szCs w:val="24"/>
          <w:u w:val="single"/>
        </w:rPr>
      </w:pPr>
      <w:r w:rsidRPr="00C06979">
        <w:rPr>
          <w:rFonts w:ascii="Arial" w:hAnsi="Arial" w:cs="Arial"/>
          <w:sz w:val="24"/>
          <w:szCs w:val="24"/>
          <w:u w:val="single"/>
        </w:rPr>
        <w:t>Scottish Government Policy</w:t>
      </w:r>
    </w:p>
    <w:p w14:paraId="0EB93F3E" w14:textId="77777777" w:rsidR="00A71CD7" w:rsidRDefault="000C1A5F" w:rsidP="00105003">
      <w:pPr>
        <w:spacing w:line="276" w:lineRule="auto"/>
        <w:jc w:val="both"/>
        <w:rPr>
          <w:rFonts w:ascii="Arial" w:hAnsi="Arial" w:cs="Arial"/>
          <w:color w:val="000000" w:themeColor="text1"/>
          <w:sz w:val="24"/>
          <w:szCs w:val="24"/>
          <w:shd w:val="clear" w:color="auto" w:fill="FFFFFF"/>
        </w:rPr>
      </w:pPr>
      <w:r w:rsidRPr="00C06979">
        <w:rPr>
          <w:rFonts w:ascii="Arial" w:hAnsi="Arial" w:cs="Arial"/>
          <w:sz w:val="24"/>
          <w:szCs w:val="24"/>
        </w:rPr>
        <w:t xml:space="preserve">Whilst </w:t>
      </w:r>
      <w:r w:rsidR="00524C3D">
        <w:rPr>
          <w:rFonts w:ascii="Arial" w:hAnsi="Arial" w:cs="Arial"/>
          <w:sz w:val="24"/>
          <w:szCs w:val="24"/>
        </w:rPr>
        <w:t xml:space="preserve">the reasons for </w:t>
      </w:r>
      <w:r w:rsidR="00BF5E47" w:rsidRPr="00C06979">
        <w:rPr>
          <w:rFonts w:ascii="Arial" w:hAnsi="Arial" w:cs="Arial"/>
          <w:sz w:val="24"/>
          <w:szCs w:val="24"/>
        </w:rPr>
        <w:t xml:space="preserve">renewable energy </w:t>
      </w:r>
      <w:r w:rsidR="00524C3D">
        <w:rPr>
          <w:rFonts w:ascii="Arial" w:hAnsi="Arial" w:cs="Arial"/>
          <w:sz w:val="24"/>
          <w:szCs w:val="24"/>
        </w:rPr>
        <w:t xml:space="preserve">developments are fully accepted, they must still constitute sustainable development. The production of ‘green’ power in itself does not mean the criteria has been met.  </w:t>
      </w:r>
      <w:r w:rsidR="00A71CD7">
        <w:rPr>
          <w:rFonts w:ascii="Arial" w:hAnsi="Arial" w:cs="Arial"/>
          <w:sz w:val="24"/>
          <w:szCs w:val="24"/>
        </w:rPr>
        <w:t>For clarity, s</w:t>
      </w:r>
      <w:r w:rsidR="00A71CD7" w:rsidRPr="00340C1C">
        <w:rPr>
          <w:rFonts w:ascii="Arial" w:hAnsi="Arial" w:cs="Arial"/>
          <w:color w:val="000000" w:themeColor="text1"/>
          <w:sz w:val="24"/>
          <w:szCs w:val="24"/>
          <w:shd w:val="clear" w:color="auto" w:fill="FFFFFF"/>
        </w:rPr>
        <w:t xml:space="preserve">ustainable development is the overarching paradigm of the United Nations and UNESCO states that ‘There are four dimensions to sustainable development – society, environment, culture and economy – which are intertwined, not separate.’ </w:t>
      </w:r>
    </w:p>
    <w:p w14:paraId="651F345C" w14:textId="66497DCD" w:rsidR="00C06979" w:rsidRPr="00C06979" w:rsidRDefault="00524C3D" w:rsidP="00105003">
      <w:pPr>
        <w:spacing w:line="276" w:lineRule="auto"/>
        <w:jc w:val="both"/>
        <w:rPr>
          <w:rFonts w:ascii="Arial" w:hAnsi="Arial" w:cs="Arial"/>
          <w:sz w:val="24"/>
          <w:szCs w:val="24"/>
        </w:rPr>
      </w:pPr>
      <w:r>
        <w:rPr>
          <w:rFonts w:ascii="Arial" w:hAnsi="Arial" w:cs="Arial"/>
          <w:sz w:val="24"/>
          <w:szCs w:val="24"/>
        </w:rPr>
        <w:t xml:space="preserve">The stated aim of </w:t>
      </w:r>
      <w:r w:rsidR="00BF5E47" w:rsidRPr="00C06979">
        <w:rPr>
          <w:rFonts w:ascii="Arial" w:hAnsi="Arial" w:cs="Arial"/>
          <w:sz w:val="24"/>
          <w:szCs w:val="24"/>
        </w:rPr>
        <w:t>Scottish Planning Policy</w:t>
      </w:r>
      <w:r>
        <w:rPr>
          <w:rFonts w:ascii="Arial" w:hAnsi="Arial" w:cs="Arial"/>
          <w:sz w:val="24"/>
          <w:szCs w:val="24"/>
        </w:rPr>
        <w:t xml:space="preserve"> is</w:t>
      </w:r>
      <w:r w:rsidR="00BF5E47" w:rsidRPr="00C06979">
        <w:rPr>
          <w:rFonts w:ascii="Arial" w:hAnsi="Arial" w:cs="Arial"/>
          <w:sz w:val="24"/>
          <w:szCs w:val="24"/>
        </w:rPr>
        <w:t xml:space="preserve"> </w:t>
      </w:r>
      <w:r w:rsidR="00BF5E47" w:rsidRPr="00C06979">
        <w:rPr>
          <w:rFonts w:ascii="Arial" w:hAnsi="Arial" w:cs="Arial"/>
          <w:i/>
          <w:iCs/>
          <w:sz w:val="24"/>
          <w:szCs w:val="24"/>
        </w:rPr>
        <w:t>“to achieve the right development in the right place”</w:t>
      </w:r>
      <w:r w:rsidR="00BF5E47" w:rsidRPr="00C06979">
        <w:rPr>
          <w:rFonts w:ascii="Arial" w:hAnsi="Arial" w:cs="Arial"/>
          <w:sz w:val="24"/>
          <w:szCs w:val="24"/>
        </w:rPr>
        <w:t xml:space="preserve"> – not at any cost. </w:t>
      </w:r>
      <w:r w:rsidR="00A71CD7">
        <w:rPr>
          <w:rFonts w:ascii="Arial" w:hAnsi="Arial" w:cs="Arial"/>
          <w:sz w:val="24"/>
          <w:szCs w:val="24"/>
        </w:rPr>
        <w:t xml:space="preserve">This proposed large scale industrial development lies within an unspoilt rural location whose economy relies heavily on tourists </w:t>
      </w:r>
      <w:r w:rsidR="00831B01">
        <w:rPr>
          <w:rFonts w:ascii="Arial" w:hAnsi="Arial" w:cs="Arial"/>
          <w:sz w:val="24"/>
          <w:szCs w:val="24"/>
        </w:rPr>
        <w:t xml:space="preserve">attracted by </w:t>
      </w:r>
      <w:r w:rsidR="00A71CD7">
        <w:rPr>
          <w:rFonts w:ascii="Arial" w:hAnsi="Arial" w:cs="Arial"/>
          <w:sz w:val="24"/>
          <w:szCs w:val="24"/>
        </w:rPr>
        <w:t xml:space="preserve">the views, </w:t>
      </w:r>
      <w:r w:rsidR="00831B01">
        <w:rPr>
          <w:rFonts w:ascii="Arial" w:hAnsi="Arial" w:cs="Arial"/>
          <w:sz w:val="24"/>
          <w:szCs w:val="24"/>
        </w:rPr>
        <w:t xml:space="preserve">recreational opportunities, </w:t>
      </w:r>
      <w:r w:rsidR="00A71CD7">
        <w:rPr>
          <w:rFonts w:ascii="Arial" w:hAnsi="Arial" w:cs="Arial"/>
          <w:sz w:val="24"/>
          <w:szCs w:val="24"/>
        </w:rPr>
        <w:t>cultural heritage, dark skies and ecology. Furthermore, the propos</w:t>
      </w:r>
      <w:r w:rsidR="00E420C0">
        <w:rPr>
          <w:rFonts w:ascii="Arial" w:hAnsi="Arial" w:cs="Arial"/>
          <w:sz w:val="24"/>
          <w:szCs w:val="24"/>
        </w:rPr>
        <w:t xml:space="preserve">ed development is likely to </w:t>
      </w:r>
      <w:r w:rsidR="00A71CD7">
        <w:rPr>
          <w:rFonts w:ascii="Arial" w:hAnsi="Arial" w:cs="Arial"/>
          <w:sz w:val="24"/>
          <w:szCs w:val="24"/>
        </w:rPr>
        <w:t xml:space="preserve">increase </w:t>
      </w:r>
      <w:r w:rsidR="00E420C0">
        <w:rPr>
          <w:rFonts w:ascii="Arial" w:hAnsi="Arial" w:cs="Arial"/>
          <w:sz w:val="24"/>
          <w:szCs w:val="24"/>
        </w:rPr>
        <w:t xml:space="preserve">the </w:t>
      </w:r>
      <w:r w:rsidR="00A71CD7">
        <w:rPr>
          <w:rFonts w:ascii="Arial" w:hAnsi="Arial" w:cs="Arial"/>
          <w:sz w:val="24"/>
          <w:szCs w:val="24"/>
        </w:rPr>
        <w:t xml:space="preserve">risk </w:t>
      </w:r>
      <w:r w:rsidR="00E420C0">
        <w:rPr>
          <w:rFonts w:ascii="Arial" w:hAnsi="Arial" w:cs="Arial"/>
          <w:sz w:val="24"/>
          <w:szCs w:val="24"/>
        </w:rPr>
        <w:t xml:space="preserve">of flooding of many properties (details below) </w:t>
      </w:r>
      <w:r w:rsidR="00A71CD7">
        <w:rPr>
          <w:rFonts w:ascii="Arial" w:hAnsi="Arial" w:cs="Arial"/>
          <w:sz w:val="24"/>
          <w:szCs w:val="24"/>
        </w:rPr>
        <w:t>and</w:t>
      </w:r>
      <w:r w:rsidR="00E420C0">
        <w:rPr>
          <w:rFonts w:ascii="Arial" w:hAnsi="Arial" w:cs="Arial"/>
          <w:sz w:val="24"/>
          <w:szCs w:val="24"/>
        </w:rPr>
        <w:t>, as scientific evidence suggests,</w:t>
      </w:r>
      <w:r w:rsidR="00A71CD7">
        <w:rPr>
          <w:rFonts w:ascii="Arial" w:hAnsi="Arial" w:cs="Arial"/>
          <w:sz w:val="24"/>
          <w:szCs w:val="24"/>
        </w:rPr>
        <w:t xml:space="preserve"> have a negative impact o</w:t>
      </w:r>
      <w:r w:rsidR="00E420C0">
        <w:rPr>
          <w:rFonts w:ascii="Arial" w:hAnsi="Arial" w:cs="Arial"/>
          <w:sz w:val="24"/>
          <w:szCs w:val="24"/>
        </w:rPr>
        <w:t>n</w:t>
      </w:r>
      <w:r w:rsidR="00A71CD7">
        <w:rPr>
          <w:rFonts w:ascii="Arial" w:hAnsi="Arial" w:cs="Arial"/>
          <w:sz w:val="24"/>
          <w:szCs w:val="24"/>
        </w:rPr>
        <w:t xml:space="preserve"> the existing wind farms within an approximate 50km radius</w:t>
      </w:r>
      <w:r w:rsidR="00E420C0">
        <w:rPr>
          <w:rFonts w:ascii="Arial" w:hAnsi="Arial" w:cs="Arial"/>
          <w:sz w:val="24"/>
          <w:szCs w:val="24"/>
        </w:rPr>
        <w:t xml:space="preserve"> (‘wind theft’). </w:t>
      </w:r>
    </w:p>
    <w:p w14:paraId="07999489" w14:textId="77777777" w:rsidR="00B949E6" w:rsidRPr="00C06979" w:rsidRDefault="00B949E6" w:rsidP="00105003">
      <w:pPr>
        <w:pStyle w:val="ListParagraph"/>
        <w:numPr>
          <w:ilvl w:val="0"/>
          <w:numId w:val="7"/>
        </w:numPr>
        <w:spacing w:line="276" w:lineRule="auto"/>
        <w:ind w:left="360"/>
        <w:jc w:val="both"/>
        <w:rPr>
          <w:rFonts w:ascii="Arial" w:hAnsi="Arial" w:cs="Arial"/>
          <w:sz w:val="24"/>
          <w:szCs w:val="24"/>
          <w:u w:val="single"/>
        </w:rPr>
      </w:pPr>
      <w:r w:rsidRPr="00C06979">
        <w:rPr>
          <w:rFonts w:ascii="Arial" w:hAnsi="Arial" w:cs="Arial"/>
          <w:sz w:val="24"/>
          <w:szCs w:val="24"/>
          <w:u w:val="single"/>
        </w:rPr>
        <w:t>Location</w:t>
      </w:r>
    </w:p>
    <w:p w14:paraId="4A528D30" w14:textId="795A8F25" w:rsidR="00BF5E47" w:rsidRPr="00C06979" w:rsidRDefault="00BF5E47" w:rsidP="00105003">
      <w:pPr>
        <w:spacing w:line="276" w:lineRule="auto"/>
        <w:jc w:val="both"/>
        <w:rPr>
          <w:rFonts w:ascii="Arial" w:hAnsi="Arial" w:cs="Arial"/>
          <w:sz w:val="24"/>
          <w:szCs w:val="24"/>
        </w:rPr>
      </w:pPr>
      <w:r w:rsidRPr="00C06979">
        <w:rPr>
          <w:rFonts w:ascii="Arial" w:hAnsi="Arial" w:cs="Arial"/>
          <w:sz w:val="24"/>
          <w:szCs w:val="24"/>
        </w:rPr>
        <w:t>The proposed development, by virtue of its location, its extensive geographical coverage</w:t>
      </w:r>
      <w:r w:rsidR="00BC709E" w:rsidRPr="00C06979">
        <w:rPr>
          <w:rFonts w:ascii="Arial" w:hAnsi="Arial" w:cs="Arial"/>
          <w:sz w:val="24"/>
          <w:szCs w:val="24"/>
        </w:rPr>
        <w:t>,</w:t>
      </w:r>
      <w:r w:rsidRPr="00C06979">
        <w:rPr>
          <w:rFonts w:ascii="Arial" w:hAnsi="Arial" w:cs="Arial"/>
          <w:sz w:val="24"/>
          <w:szCs w:val="24"/>
        </w:rPr>
        <w:t xml:space="preserve"> and the scale and height of the structures, together with associated infrastructure, will adversely impact on the landscape of the Moffat hills, contrary to the provisions of the Local Development Plan</w:t>
      </w:r>
      <w:r w:rsidR="00B949E6" w:rsidRPr="00C06979">
        <w:rPr>
          <w:rFonts w:ascii="Arial" w:hAnsi="Arial" w:cs="Arial"/>
          <w:sz w:val="24"/>
          <w:szCs w:val="24"/>
        </w:rPr>
        <w:t xml:space="preserve"> (LDP)</w:t>
      </w:r>
      <w:r w:rsidRPr="00C06979">
        <w:rPr>
          <w:rFonts w:ascii="Arial" w:hAnsi="Arial" w:cs="Arial"/>
          <w:sz w:val="24"/>
          <w:szCs w:val="24"/>
        </w:rPr>
        <w:t>.</w:t>
      </w:r>
    </w:p>
    <w:p w14:paraId="0424E10B" w14:textId="4D9423A6" w:rsidR="00B949E6" w:rsidRPr="00C06979" w:rsidRDefault="00E420C0" w:rsidP="00105003">
      <w:pPr>
        <w:spacing w:line="276" w:lineRule="auto"/>
        <w:jc w:val="both"/>
        <w:rPr>
          <w:rFonts w:ascii="Arial" w:hAnsi="Arial" w:cs="Arial"/>
          <w:sz w:val="24"/>
          <w:szCs w:val="24"/>
        </w:rPr>
      </w:pPr>
      <w:r>
        <w:rPr>
          <w:rFonts w:ascii="Arial" w:hAnsi="Arial" w:cs="Arial"/>
          <w:sz w:val="24"/>
          <w:szCs w:val="24"/>
        </w:rPr>
        <w:t>The</w:t>
      </w:r>
      <w:r w:rsidR="00B949E6" w:rsidRPr="00C06979">
        <w:rPr>
          <w:rFonts w:ascii="Arial" w:hAnsi="Arial" w:cs="Arial"/>
          <w:sz w:val="24"/>
          <w:szCs w:val="24"/>
        </w:rPr>
        <w:t xml:space="preserve"> LDP states</w:t>
      </w:r>
      <w:r w:rsidR="00E8008A" w:rsidRPr="00C06979">
        <w:rPr>
          <w:rFonts w:ascii="Arial" w:hAnsi="Arial" w:cs="Arial"/>
          <w:sz w:val="24"/>
          <w:szCs w:val="24"/>
        </w:rPr>
        <w:t xml:space="preserve"> key cumulative effects are likely to be associated </w:t>
      </w:r>
      <w:r w:rsidR="008508E4" w:rsidRPr="00C06979">
        <w:rPr>
          <w:rFonts w:ascii="Arial" w:hAnsi="Arial" w:cs="Arial"/>
          <w:sz w:val="24"/>
          <w:szCs w:val="24"/>
        </w:rPr>
        <w:t>with: -</w:t>
      </w:r>
    </w:p>
    <w:p w14:paraId="15DA1640" w14:textId="77777777" w:rsidR="00B949E6" w:rsidRPr="00C06979" w:rsidRDefault="00B949E6" w:rsidP="00105003">
      <w:pPr>
        <w:spacing w:line="276" w:lineRule="auto"/>
        <w:jc w:val="both"/>
        <w:rPr>
          <w:rFonts w:ascii="Arial" w:hAnsi="Arial" w:cs="Arial"/>
          <w:i/>
          <w:iCs/>
          <w:sz w:val="24"/>
          <w:szCs w:val="24"/>
        </w:rPr>
      </w:pPr>
      <w:r w:rsidRPr="00C06979">
        <w:rPr>
          <w:rFonts w:ascii="Arial" w:hAnsi="Arial" w:cs="Arial"/>
          <w:i/>
          <w:iCs/>
          <w:sz w:val="24"/>
          <w:szCs w:val="24"/>
        </w:rPr>
        <w:t>“Additional wind farm development sited on the outer edges of both the Ae Foothills with Forest (18a) and the Annandale Foothills (18) would exacerbate the prominence of operational wind farms already affecting immediate skylines seen from nearby lower-lying well-settled landscapes including Nithsdale and Annandale.</w:t>
      </w:r>
    </w:p>
    <w:p w14:paraId="69C1423F" w14:textId="306D3028" w:rsidR="00B949E6" w:rsidRPr="00C06979" w:rsidRDefault="00B949E6" w:rsidP="00105003">
      <w:pPr>
        <w:spacing w:line="276" w:lineRule="auto"/>
        <w:jc w:val="both"/>
        <w:rPr>
          <w:rFonts w:ascii="Arial" w:hAnsi="Arial" w:cs="Arial"/>
          <w:i/>
          <w:iCs/>
          <w:sz w:val="24"/>
          <w:szCs w:val="24"/>
        </w:rPr>
      </w:pPr>
      <w:r w:rsidRPr="00C06979">
        <w:rPr>
          <w:rFonts w:ascii="Arial" w:hAnsi="Arial" w:cs="Arial"/>
          <w:i/>
          <w:iCs/>
          <w:sz w:val="24"/>
          <w:szCs w:val="24"/>
        </w:rPr>
        <w:t>The creation of a corridor-effect of wind farms sited on either side of Annandale, particularly where</w:t>
      </w:r>
      <w:r w:rsidRPr="00C06979">
        <w:rPr>
          <w:i/>
          <w:iCs/>
        </w:rPr>
        <w:t xml:space="preserve"> </w:t>
      </w:r>
      <w:r w:rsidRPr="00C06979">
        <w:rPr>
          <w:rFonts w:ascii="Arial" w:hAnsi="Arial" w:cs="Arial"/>
          <w:i/>
          <w:iCs/>
          <w:sz w:val="24"/>
          <w:szCs w:val="24"/>
        </w:rPr>
        <w:t xml:space="preserve">this dale narrows in the north and where the Harestanes and Minnygap wind farms are more </w:t>
      </w:r>
      <w:r w:rsidRPr="00C06979">
        <w:rPr>
          <w:rFonts w:ascii="Arial" w:hAnsi="Arial" w:cs="Arial"/>
          <w:i/>
          <w:iCs/>
          <w:sz w:val="24"/>
          <w:szCs w:val="24"/>
        </w:rPr>
        <w:lastRenderedPageBreak/>
        <w:t>visible. This would extend the dominant effect of the Clyde wind farm experienced from major transport routes and settlement to the north.</w:t>
      </w:r>
    </w:p>
    <w:p w14:paraId="3617622D" w14:textId="7928AC1F" w:rsidR="00B949E6" w:rsidRPr="00B61FBD" w:rsidRDefault="00B949E6" w:rsidP="00105003">
      <w:pPr>
        <w:spacing w:line="276" w:lineRule="auto"/>
        <w:jc w:val="both"/>
        <w:rPr>
          <w:rFonts w:ascii="Arial" w:hAnsi="Arial" w:cs="Arial"/>
          <w:sz w:val="24"/>
          <w:szCs w:val="24"/>
        </w:rPr>
      </w:pPr>
      <w:r w:rsidRPr="00C06979">
        <w:rPr>
          <w:rFonts w:ascii="Arial" w:hAnsi="Arial" w:cs="Arial"/>
          <w:i/>
          <w:iCs/>
          <w:sz w:val="24"/>
          <w:szCs w:val="24"/>
        </w:rPr>
        <w:t>It is concluded that there is only very limited scope for additional wind energy development in this area…….”</w:t>
      </w:r>
    </w:p>
    <w:p w14:paraId="57568FDF" w14:textId="18171A25" w:rsidR="00BC709E" w:rsidRPr="00C06979" w:rsidRDefault="00BC709E" w:rsidP="00105003">
      <w:pPr>
        <w:pStyle w:val="ListParagraph"/>
        <w:numPr>
          <w:ilvl w:val="0"/>
          <w:numId w:val="7"/>
        </w:numPr>
        <w:spacing w:line="276" w:lineRule="auto"/>
        <w:ind w:left="360"/>
        <w:jc w:val="both"/>
        <w:rPr>
          <w:rFonts w:ascii="Arial" w:hAnsi="Arial" w:cs="Arial"/>
          <w:sz w:val="24"/>
          <w:szCs w:val="24"/>
        </w:rPr>
      </w:pPr>
      <w:bookmarkStart w:id="0" w:name="_Hlk151631072"/>
      <w:r w:rsidRPr="00C06979">
        <w:rPr>
          <w:rFonts w:ascii="Arial" w:hAnsi="Arial" w:cs="Arial"/>
          <w:sz w:val="24"/>
          <w:szCs w:val="24"/>
          <w:u w:val="single"/>
        </w:rPr>
        <w:t>Long-term employment</w:t>
      </w:r>
    </w:p>
    <w:p w14:paraId="05BA796E" w14:textId="3A09804F" w:rsidR="003927F8" w:rsidRDefault="003927F8" w:rsidP="00105003">
      <w:pPr>
        <w:pStyle w:val="xzvds"/>
        <w:shd w:val="clear" w:color="auto" w:fill="FFFFFF"/>
        <w:spacing w:before="0" w:beforeAutospacing="0" w:after="0" w:afterAutospacing="0" w:line="276" w:lineRule="auto"/>
        <w:jc w:val="both"/>
        <w:textAlignment w:val="baseline"/>
        <w:rPr>
          <w:rFonts w:ascii="Arial" w:hAnsi="Arial" w:cs="Arial"/>
        </w:rPr>
      </w:pPr>
      <w:r>
        <w:rPr>
          <w:rFonts w:ascii="Arial" w:hAnsi="Arial" w:cs="Arial"/>
        </w:rPr>
        <w:t>T</w:t>
      </w:r>
      <w:r w:rsidRPr="001834E1">
        <w:rPr>
          <w:rFonts w:ascii="Arial" w:hAnsi="Arial" w:cs="Arial"/>
        </w:rPr>
        <w:t xml:space="preserve">here </w:t>
      </w:r>
      <w:r>
        <w:rPr>
          <w:rFonts w:ascii="Arial" w:hAnsi="Arial" w:cs="Arial"/>
        </w:rPr>
        <w:t xml:space="preserve">will most likely be </w:t>
      </w:r>
      <w:r w:rsidRPr="001834E1">
        <w:rPr>
          <w:rFonts w:ascii="Arial" w:hAnsi="Arial" w:cs="Arial"/>
        </w:rPr>
        <w:t xml:space="preserve">a decline in tourism </w:t>
      </w:r>
      <w:r>
        <w:rPr>
          <w:rFonts w:ascii="Arial" w:hAnsi="Arial" w:cs="Arial"/>
        </w:rPr>
        <w:t>as a result of the proposed development (extensive, highly visible industrial sites do not tend to attract tourists), which</w:t>
      </w:r>
      <w:r w:rsidRPr="001834E1">
        <w:rPr>
          <w:rFonts w:ascii="Arial" w:hAnsi="Arial" w:cs="Arial"/>
        </w:rPr>
        <w:t xml:space="preserve"> will directly impact on the revenue that businesses can use to maintain the historic and architectural</w:t>
      </w:r>
      <w:r>
        <w:rPr>
          <w:rFonts w:ascii="Arial" w:hAnsi="Arial" w:cs="Arial"/>
        </w:rPr>
        <w:t>ly important</w:t>
      </w:r>
      <w:r w:rsidRPr="001834E1">
        <w:rPr>
          <w:rFonts w:ascii="Arial" w:hAnsi="Arial" w:cs="Arial"/>
        </w:rPr>
        <w:t xml:space="preserve"> premises that they occupy</w:t>
      </w:r>
      <w:r>
        <w:rPr>
          <w:rFonts w:ascii="Arial" w:hAnsi="Arial" w:cs="Arial"/>
        </w:rPr>
        <w:t xml:space="preserve"> This will lead to the erosion of both the cultural identity </w:t>
      </w:r>
      <w:r w:rsidR="00831B01">
        <w:rPr>
          <w:rFonts w:ascii="Arial" w:hAnsi="Arial" w:cs="Arial"/>
        </w:rPr>
        <w:t xml:space="preserve">of the area </w:t>
      </w:r>
      <w:r>
        <w:rPr>
          <w:rFonts w:ascii="Arial" w:hAnsi="Arial" w:cs="Arial"/>
        </w:rPr>
        <w:t>and local economy</w:t>
      </w:r>
      <w:r w:rsidRPr="001834E1">
        <w:rPr>
          <w:rFonts w:ascii="Arial" w:hAnsi="Arial" w:cs="Arial"/>
        </w:rPr>
        <w:t>.</w:t>
      </w:r>
      <w:r>
        <w:rPr>
          <w:rFonts w:ascii="Arial" w:hAnsi="Arial" w:cs="Arial"/>
        </w:rPr>
        <w:t xml:space="preserve"> It will also </w:t>
      </w:r>
      <w:r w:rsidR="00831B01">
        <w:rPr>
          <w:rFonts w:ascii="Arial" w:hAnsi="Arial" w:cs="Arial"/>
        </w:rPr>
        <w:t xml:space="preserve">therefore inevitably </w:t>
      </w:r>
      <w:r>
        <w:rPr>
          <w:rFonts w:ascii="Arial" w:hAnsi="Arial" w:cs="Arial"/>
        </w:rPr>
        <w:t>lead to a</w:t>
      </w:r>
      <w:r w:rsidRPr="004C61F7">
        <w:rPr>
          <w:rFonts w:ascii="Arial" w:hAnsi="Arial" w:cs="Arial"/>
        </w:rPr>
        <w:t xml:space="preserve"> loss of local jobs. </w:t>
      </w:r>
      <w:r w:rsidR="00D979B0">
        <w:rPr>
          <w:rFonts w:ascii="Arial" w:hAnsi="Arial" w:cs="Arial"/>
        </w:rPr>
        <w:t xml:space="preserve">To put this in context, Mountaineering Scotland found that tourism-related employment in Clyde, South Lanarkshire, </w:t>
      </w:r>
      <w:r w:rsidR="00D979B0" w:rsidRPr="00D979B0">
        <w:rPr>
          <w:rFonts w:ascii="Arial" w:hAnsi="Arial" w:cs="Arial"/>
          <w:b/>
          <w:bCs/>
        </w:rPr>
        <w:t>fell by 14%</w:t>
      </w:r>
      <w:r w:rsidR="00D979B0">
        <w:rPr>
          <w:rFonts w:ascii="Arial" w:hAnsi="Arial" w:cs="Arial"/>
        </w:rPr>
        <w:t xml:space="preserve"> in areas local to wind farms.</w:t>
      </w:r>
    </w:p>
    <w:p w14:paraId="455CF49E" w14:textId="77777777" w:rsidR="00D979B0" w:rsidRDefault="00D979B0" w:rsidP="00105003">
      <w:pPr>
        <w:pStyle w:val="xzvds"/>
        <w:shd w:val="clear" w:color="auto" w:fill="FFFFFF"/>
        <w:spacing w:before="0" w:beforeAutospacing="0" w:after="0" w:afterAutospacing="0" w:line="276" w:lineRule="auto"/>
        <w:jc w:val="both"/>
        <w:textAlignment w:val="baseline"/>
        <w:rPr>
          <w:rFonts w:ascii="Arial" w:hAnsi="Arial" w:cs="Arial"/>
        </w:rPr>
      </w:pPr>
    </w:p>
    <w:p w14:paraId="1300882E" w14:textId="77777777" w:rsidR="00D979B0" w:rsidRPr="00400ED8" w:rsidRDefault="00D979B0" w:rsidP="00D979B0">
      <w:pPr>
        <w:ind w:left="720" w:right="423"/>
        <w:rPr>
          <w:rFonts w:ascii="Arial" w:hAnsi="Arial" w:cs="Arial"/>
          <w:sz w:val="24"/>
          <w:szCs w:val="24"/>
        </w:rPr>
      </w:pPr>
      <w:r w:rsidRPr="009F0F7B">
        <w:rPr>
          <w:rFonts w:ascii="Arial" w:hAnsi="Arial" w:cs="Arial"/>
          <w:sz w:val="24"/>
          <w:szCs w:val="24"/>
          <w:u w:val="single"/>
        </w:rPr>
        <w:t>Extract from Supplement to Wind farms and tourism in Scotland: A review with a focus on mountaineering and landscape (published: November 2017</w:t>
      </w:r>
      <w:r w:rsidRPr="00400ED8">
        <w:rPr>
          <w:rFonts w:ascii="Arial" w:hAnsi="Arial" w:cs="Arial"/>
          <w:sz w:val="24"/>
          <w:szCs w:val="24"/>
        </w:rPr>
        <w:t>)</w:t>
      </w:r>
    </w:p>
    <w:p w14:paraId="21D1E4E4" w14:textId="6EAF986C" w:rsidR="00D979B0" w:rsidRPr="00400ED8" w:rsidRDefault="00D979B0" w:rsidP="00D979B0">
      <w:pPr>
        <w:autoSpaceDE w:val="0"/>
        <w:autoSpaceDN w:val="0"/>
        <w:adjustRightInd w:val="0"/>
        <w:ind w:left="720" w:right="423"/>
        <w:rPr>
          <w:rFonts w:ascii="Arial" w:hAnsi="Arial" w:cs="Arial"/>
          <w:i/>
          <w:iCs/>
          <w:sz w:val="24"/>
          <w:szCs w:val="24"/>
        </w:rPr>
      </w:pPr>
      <w:r w:rsidRPr="00400ED8">
        <w:rPr>
          <w:rFonts w:ascii="Arial" w:hAnsi="Arial" w:cs="Arial"/>
          <w:i/>
          <w:iCs/>
          <w:sz w:val="24"/>
          <w:szCs w:val="24"/>
        </w:rPr>
        <w:t xml:space="preserve">20. It can be cautiously concluded, from the limited evidence available, that </w:t>
      </w:r>
      <w:r w:rsidRPr="00400ED8">
        <w:rPr>
          <w:rFonts w:ascii="Arial" w:hAnsi="Arial" w:cs="Arial"/>
          <w:b/>
          <w:bCs/>
          <w:i/>
          <w:iCs/>
          <w:sz w:val="24"/>
          <w:szCs w:val="24"/>
        </w:rPr>
        <w:t>wind farms in locally designated landscapes have an adverse impact upon tourism-related employment in their local area</w:t>
      </w:r>
      <w:r w:rsidRPr="00400ED8">
        <w:rPr>
          <w:rFonts w:ascii="Arial" w:hAnsi="Arial" w:cs="Arial"/>
          <w:i/>
          <w:iCs/>
          <w:sz w:val="24"/>
          <w:szCs w:val="24"/>
        </w:rPr>
        <w:t>. All three wind farms in such areas in this study lost employment (averaging -7%), compared with a Scottish increase of 15% between 2009 and 2015, and an increase of 35% in the vicinity of wind farms in non-designated areas.</w:t>
      </w:r>
    </w:p>
    <w:bookmarkEnd w:id="0"/>
    <w:p w14:paraId="41DDAEAB" w14:textId="77777777" w:rsidR="00AF2B64" w:rsidRPr="00C06979" w:rsidRDefault="00AF2B64" w:rsidP="00105003">
      <w:pPr>
        <w:spacing w:line="276" w:lineRule="auto"/>
        <w:jc w:val="both"/>
        <w:rPr>
          <w:rFonts w:ascii="Arial" w:hAnsi="Arial" w:cs="Arial"/>
          <w:sz w:val="24"/>
          <w:szCs w:val="24"/>
        </w:rPr>
      </w:pPr>
    </w:p>
    <w:p w14:paraId="2E18CACF" w14:textId="06122160" w:rsidR="00EC46B6" w:rsidRPr="00C06979" w:rsidRDefault="0009698F" w:rsidP="00105003">
      <w:pPr>
        <w:pStyle w:val="ListParagraph"/>
        <w:numPr>
          <w:ilvl w:val="0"/>
          <w:numId w:val="7"/>
        </w:numPr>
        <w:spacing w:line="276" w:lineRule="auto"/>
        <w:ind w:left="360"/>
        <w:jc w:val="both"/>
        <w:rPr>
          <w:rFonts w:ascii="Arial" w:hAnsi="Arial" w:cs="Arial"/>
          <w:sz w:val="24"/>
          <w:szCs w:val="24"/>
          <w:u w:val="single"/>
        </w:rPr>
      </w:pPr>
      <w:r>
        <w:rPr>
          <w:rFonts w:ascii="Arial" w:hAnsi="Arial" w:cs="Arial"/>
          <w:sz w:val="24"/>
          <w:szCs w:val="24"/>
          <w:u w:val="single"/>
        </w:rPr>
        <w:t>Increased f</w:t>
      </w:r>
      <w:r w:rsidR="00EC46B6" w:rsidRPr="00C06979">
        <w:rPr>
          <w:rFonts w:ascii="Arial" w:hAnsi="Arial" w:cs="Arial"/>
          <w:sz w:val="24"/>
          <w:szCs w:val="24"/>
          <w:u w:val="single"/>
        </w:rPr>
        <w:t>lood risk</w:t>
      </w:r>
    </w:p>
    <w:p w14:paraId="29F0165A" w14:textId="77777777" w:rsidR="00831B01" w:rsidRDefault="00831B01" w:rsidP="00105003">
      <w:pPr>
        <w:spacing w:line="276" w:lineRule="auto"/>
        <w:jc w:val="both"/>
        <w:rPr>
          <w:rFonts w:ascii="Arial" w:hAnsi="Arial" w:cs="Arial"/>
          <w:sz w:val="24"/>
          <w:szCs w:val="24"/>
        </w:rPr>
      </w:pPr>
      <w:r>
        <w:rPr>
          <w:rFonts w:ascii="Arial" w:hAnsi="Arial" w:cs="Arial"/>
          <w:sz w:val="24"/>
          <w:szCs w:val="24"/>
        </w:rPr>
        <w:t>The</w:t>
      </w:r>
      <w:r w:rsidR="00E94126">
        <w:rPr>
          <w:rFonts w:ascii="Arial" w:hAnsi="Arial" w:cs="Arial"/>
          <w:sz w:val="24"/>
          <w:szCs w:val="24"/>
        </w:rPr>
        <w:t xml:space="preserve"> majority of the </w:t>
      </w:r>
      <w:r>
        <w:rPr>
          <w:rFonts w:ascii="Arial" w:hAnsi="Arial" w:cs="Arial"/>
          <w:sz w:val="24"/>
          <w:szCs w:val="24"/>
        </w:rPr>
        <w:t xml:space="preserve">proposed development </w:t>
      </w:r>
      <w:r w:rsidR="00E94126">
        <w:rPr>
          <w:rFonts w:ascii="Arial" w:hAnsi="Arial" w:cs="Arial"/>
          <w:sz w:val="24"/>
          <w:szCs w:val="24"/>
        </w:rPr>
        <w:t>site is within the River Annan Catchment, draining via the Evan Water.</w:t>
      </w:r>
      <w:r w:rsidRPr="00831B01">
        <w:rPr>
          <w:rFonts w:ascii="Arial" w:hAnsi="Arial" w:cs="Arial"/>
          <w:sz w:val="24"/>
          <w:szCs w:val="24"/>
        </w:rPr>
        <w:t xml:space="preserve"> </w:t>
      </w:r>
      <w:r>
        <w:rPr>
          <w:rFonts w:ascii="Arial" w:hAnsi="Arial" w:cs="Arial"/>
          <w:sz w:val="24"/>
          <w:szCs w:val="24"/>
        </w:rPr>
        <w:t xml:space="preserve">Both have extensive areas at </w:t>
      </w:r>
      <w:r w:rsidRPr="005B5D68">
        <w:rPr>
          <w:rFonts w:ascii="Arial" w:hAnsi="Arial" w:cs="Arial"/>
          <w:b/>
          <w:bCs/>
          <w:sz w:val="24"/>
          <w:szCs w:val="24"/>
        </w:rPr>
        <w:t>high risk</w:t>
      </w:r>
      <w:r>
        <w:rPr>
          <w:rFonts w:ascii="Arial" w:hAnsi="Arial" w:cs="Arial"/>
          <w:sz w:val="24"/>
          <w:szCs w:val="24"/>
        </w:rPr>
        <w:t xml:space="preserve"> of flooding,</w:t>
      </w:r>
    </w:p>
    <w:p w14:paraId="599F51B7" w14:textId="64D71407" w:rsidR="00E94126" w:rsidRDefault="00E94126" w:rsidP="00105003">
      <w:pPr>
        <w:spacing w:line="276" w:lineRule="auto"/>
        <w:jc w:val="both"/>
        <w:rPr>
          <w:rFonts w:ascii="Arial" w:hAnsi="Arial" w:cs="Arial"/>
          <w:sz w:val="24"/>
          <w:szCs w:val="24"/>
        </w:rPr>
      </w:pPr>
      <w:r>
        <w:rPr>
          <w:rFonts w:ascii="Arial" w:hAnsi="Arial" w:cs="Arial"/>
          <w:sz w:val="24"/>
          <w:szCs w:val="24"/>
        </w:rPr>
        <w:t xml:space="preserve">Para 9.121 </w:t>
      </w:r>
      <w:r w:rsidR="00831B01">
        <w:rPr>
          <w:rFonts w:ascii="Arial" w:hAnsi="Arial" w:cs="Arial"/>
          <w:sz w:val="24"/>
          <w:szCs w:val="24"/>
        </w:rPr>
        <w:t xml:space="preserve">of the EIA </w:t>
      </w:r>
      <w:r>
        <w:rPr>
          <w:rFonts w:ascii="Arial" w:hAnsi="Arial" w:cs="Arial"/>
          <w:sz w:val="24"/>
          <w:szCs w:val="24"/>
        </w:rPr>
        <w:t>state</w:t>
      </w:r>
      <w:r w:rsidR="00831B01">
        <w:rPr>
          <w:rFonts w:ascii="Arial" w:hAnsi="Arial" w:cs="Arial"/>
          <w:sz w:val="24"/>
          <w:szCs w:val="24"/>
        </w:rPr>
        <w:t>s</w:t>
      </w:r>
      <w:r>
        <w:rPr>
          <w:rFonts w:ascii="Arial" w:hAnsi="Arial" w:cs="Arial"/>
          <w:sz w:val="24"/>
          <w:szCs w:val="24"/>
        </w:rPr>
        <w:t xml:space="preserve"> that ‘the likely river flows could respond rapidly to rainfall’ and that ‘Flood conditions could potentially occur with very little, or no, warning.’</w:t>
      </w:r>
    </w:p>
    <w:p w14:paraId="500EB93D" w14:textId="77777777" w:rsidR="00E94126" w:rsidRDefault="00E94126" w:rsidP="00105003">
      <w:pPr>
        <w:spacing w:line="276" w:lineRule="auto"/>
        <w:jc w:val="both"/>
        <w:rPr>
          <w:rFonts w:ascii="Arial" w:hAnsi="Arial" w:cs="Arial"/>
          <w:sz w:val="24"/>
          <w:szCs w:val="24"/>
        </w:rPr>
      </w:pPr>
      <w:r>
        <w:rPr>
          <w:rFonts w:ascii="Arial" w:hAnsi="Arial" w:cs="Arial"/>
          <w:sz w:val="24"/>
          <w:szCs w:val="24"/>
        </w:rPr>
        <w:t>Para 9.175 on construction, confirms there will most likely be increased sediment loads in rivers and streams and that the construction of tracks will potentially increase runoff and transport of sedimentation.</w:t>
      </w:r>
    </w:p>
    <w:p w14:paraId="5FE5383E" w14:textId="65D15686" w:rsidR="00E94126" w:rsidRDefault="00E94126" w:rsidP="00105003">
      <w:pPr>
        <w:spacing w:line="276" w:lineRule="auto"/>
        <w:jc w:val="both"/>
        <w:rPr>
          <w:rFonts w:ascii="Arial" w:hAnsi="Arial" w:cs="Arial"/>
          <w:sz w:val="24"/>
          <w:szCs w:val="24"/>
        </w:rPr>
      </w:pPr>
      <w:r>
        <w:rPr>
          <w:rFonts w:ascii="Arial" w:hAnsi="Arial" w:cs="Arial"/>
          <w:sz w:val="24"/>
          <w:szCs w:val="24"/>
        </w:rPr>
        <w:t xml:space="preserve">In addition, para 9.197 states that the ‘entirety of the Proposed Development overlies impermeable formations and drainage management will be required to attenuate runoff.’ </w:t>
      </w:r>
    </w:p>
    <w:p w14:paraId="355D28DF" w14:textId="567A5282" w:rsidR="00E94126" w:rsidRDefault="00831B01" w:rsidP="00105003">
      <w:pPr>
        <w:spacing w:line="276" w:lineRule="auto"/>
        <w:jc w:val="both"/>
        <w:rPr>
          <w:rFonts w:ascii="Arial" w:hAnsi="Arial" w:cs="Arial"/>
          <w:sz w:val="24"/>
          <w:szCs w:val="24"/>
        </w:rPr>
      </w:pPr>
      <w:r>
        <w:rPr>
          <w:rFonts w:ascii="Arial" w:hAnsi="Arial" w:cs="Arial"/>
          <w:sz w:val="24"/>
          <w:szCs w:val="24"/>
        </w:rPr>
        <w:t>Whilst i</w:t>
      </w:r>
      <w:r w:rsidR="00E94126">
        <w:rPr>
          <w:rFonts w:ascii="Arial" w:hAnsi="Arial" w:cs="Arial"/>
          <w:sz w:val="24"/>
          <w:szCs w:val="24"/>
        </w:rPr>
        <w:t xml:space="preserve">t may be possible to </w:t>
      </w:r>
      <w:r w:rsidR="00F57693">
        <w:rPr>
          <w:rFonts w:ascii="Arial" w:hAnsi="Arial" w:cs="Arial"/>
          <w:sz w:val="24"/>
          <w:szCs w:val="24"/>
        </w:rPr>
        <w:t xml:space="preserve">partially </w:t>
      </w:r>
      <w:r w:rsidR="00E94126">
        <w:rPr>
          <w:rFonts w:ascii="Arial" w:hAnsi="Arial" w:cs="Arial"/>
          <w:sz w:val="24"/>
          <w:szCs w:val="24"/>
        </w:rPr>
        <w:t xml:space="preserve">address </w:t>
      </w:r>
      <w:r w:rsidR="005A08C2">
        <w:rPr>
          <w:rFonts w:ascii="Arial" w:hAnsi="Arial" w:cs="Arial"/>
          <w:sz w:val="24"/>
          <w:szCs w:val="24"/>
        </w:rPr>
        <w:t xml:space="preserve">this </w:t>
      </w:r>
      <w:r w:rsidR="00E94126">
        <w:rPr>
          <w:rFonts w:ascii="Arial" w:hAnsi="Arial" w:cs="Arial"/>
          <w:sz w:val="24"/>
          <w:szCs w:val="24"/>
        </w:rPr>
        <w:t>increased runoff and sedimentation within the site using ‘good practice methods’ and SUDS</w:t>
      </w:r>
      <w:r>
        <w:rPr>
          <w:rFonts w:ascii="Arial" w:hAnsi="Arial" w:cs="Arial"/>
          <w:sz w:val="24"/>
          <w:szCs w:val="24"/>
        </w:rPr>
        <w:t>, this is merely mitigation. That is, that the increased</w:t>
      </w:r>
      <w:r w:rsidR="00F57693">
        <w:rPr>
          <w:rFonts w:ascii="Arial" w:hAnsi="Arial" w:cs="Arial"/>
          <w:sz w:val="24"/>
          <w:szCs w:val="24"/>
        </w:rPr>
        <w:t xml:space="preserve"> flood</w:t>
      </w:r>
      <w:r>
        <w:rPr>
          <w:rFonts w:ascii="Arial" w:hAnsi="Arial" w:cs="Arial"/>
          <w:sz w:val="24"/>
          <w:szCs w:val="24"/>
        </w:rPr>
        <w:t xml:space="preserve"> risk resulting from the development may be reduced but </w:t>
      </w:r>
      <w:r w:rsidRPr="00105003">
        <w:rPr>
          <w:rFonts w:ascii="Arial" w:hAnsi="Arial" w:cs="Arial"/>
          <w:b/>
          <w:bCs/>
          <w:sz w:val="24"/>
          <w:szCs w:val="24"/>
        </w:rPr>
        <w:t>not</w:t>
      </w:r>
      <w:r>
        <w:rPr>
          <w:rFonts w:ascii="Arial" w:hAnsi="Arial" w:cs="Arial"/>
          <w:sz w:val="24"/>
          <w:szCs w:val="24"/>
        </w:rPr>
        <w:t xml:space="preserve"> eliminated</w:t>
      </w:r>
      <w:r w:rsidR="00F57693">
        <w:rPr>
          <w:rFonts w:ascii="Arial" w:hAnsi="Arial" w:cs="Arial"/>
          <w:sz w:val="24"/>
          <w:szCs w:val="24"/>
        </w:rPr>
        <w:t xml:space="preserve">. It is stated in the EIA submitted as part of the </w:t>
      </w:r>
      <w:r w:rsidR="00E94126">
        <w:rPr>
          <w:rFonts w:ascii="Arial" w:hAnsi="Arial" w:cs="Arial"/>
          <w:sz w:val="24"/>
          <w:szCs w:val="24"/>
        </w:rPr>
        <w:t xml:space="preserve">Scoop Hill wind farm </w:t>
      </w:r>
      <w:bookmarkStart w:id="1" w:name="_Hlk143757922"/>
      <w:r w:rsidR="00E94126">
        <w:rPr>
          <w:rFonts w:ascii="Arial" w:hAnsi="Arial" w:cs="Arial"/>
          <w:sz w:val="24"/>
          <w:szCs w:val="24"/>
        </w:rPr>
        <w:t xml:space="preserve">application </w:t>
      </w:r>
      <w:r w:rsidR="00E94126" w:rsidRPr="005B5D68">
        <w:rPr>
          <w:rFonts w:ascii="Arial" w:hAnsi="Arial" w:cs="Arial"/>
          <w:sz w:val="24"/>
          <w:szCs w:val="24"/>
        </w:rPr>
        <w:t>Ref. No.   ECU00000533</w:t>
      </w:r>
      <w:bookmarkEnd w:id="1"/>
      <w:r w:rsidR="00E94126">
        <w:rPr>
          <w:rFonts w:ascii="Arial" w:hAnsi="Arial" w:cs="Arial"/>
          <w:sz w:val="24"/>
          <w:szCs w:val="24"/>
        </w:rPr>
        <w:t xml:space="preserve">, </w:t>
      </w:r>
      <w:r w:rsidR="00F57693">
        <w:rPr>
          <w:rFonts w:ascii="Arial" w:hAnsi="Arial" w:cs="Arial"/>
          <w:sz w:val="24"/>
          <w:szCs w:val="24"/>
        </w:rPr>
        <w:t xml:space="preserve">that </w:t>
      </w:r>
      <w:r w:rsidR="00F57693" w:rsidRPr="001834E1">
        <w:rPr>
          <w:rFonts w:ascii="Arial" w:hAnsi="Arial" w:cs="Arial"/>
          <w:sz w:val="24"/>
          <w:szCs w:val="24"/>
        </w:rPr>
        <w:t>‘</w:t>
      </w:r>
      <w:r w:rsidR="00F57693" w:rsidRPr="00851509">
        <w:rPr>
          <w:rFonts w:ascii="Arial" w:hAnsi="Arial" w:cs="Arial"/>
          <w:b/>
          <w:bCs/>
          <w:sz w:val="24"/>
          <w:szCs w:val="24"/>
        </w:rPr>
        <w:t>an</w:t>
      </w:r>
      <w:r w:rsidR="00F57693" w:rsidRPr="001834E1">
        <w:rPr>
          <w:rFonts w:ascii="Arial" w:hAnsi="Arial" w:cs="Arial"/>
          <w:b/>
          <w:bCs/>
          <w:sz w:val="24"/>
          <w:szCs w:val="24"/>
        </w:rPr>
        <w:t>y</w:t>
      </w:r>
      <w:r w:rsidR="00F57693" w:rsidRPr="001834E1">
        <w:rPr>
          <w:rFonts w:ascii="Arial" w:hAnsi="Arial" w:cs="Arial"/>
          <w:sz w:val="24"/>
          <w:szCs w:val="24"/>
        </w:rPr>
        <w:t xml:space="preserve"> changes to the hydrological environmental (typo in the report) that results in additional flow could exacerbate the likelihood of flooding.’ </w:t>
      </w:r>
      <w:r w:rsidR="00F57693">
        <w:rPr>
          <w:rFonts w:ascii="Arial" w:hAnsi="Arial" w:cs="Arial"/>
          <w:sz w:val="24"/>
          <w:szCs w:val="24"/>
        </w:rPr>
        <w:t xml:space="preserve">It goes on to say that </w:t>
      </w:r>
      <w:r w:rsidR="00E94126">
        <w:rPr>
          <w:rFonts w:ascii="Arial" w:hAnsi="Arial" w:cs="Arial"/>
          <w:sz w:val="24"/>
          <w:szCs w:val="24"/>
        </w:rPr>
        <w:t xml:space="preserve">‘the </w:t>
      </w:r>
      <w:proofErr w:type="gramStart"/>
      <w:r w:rsidR="00E94126" w:rsidRPr="001834E1">
        <w:rPr>
          <w:rFonts w:ascii="Arial" w:hAnsi="Arial" w:cs="Arial"/>
          <w:sz w:val="24"/>
          <w:szCs w:val="24"/>
        </w:rPr>
        <w:t>River</w:t>
      </w:r>
      <w:proofErr w:type="gramEnd"/>
      <w:r w:rsidR="00E94126" w:rsidRPr="001834E1">
        <w:rPr>
          <w:rFonts w:ascii="Arial" w:hAnsi="Arial" w:cs="Arial"/>
          <w:sz w:val="24"/>
          <w:szCs w:val="24"/>
        </w:rPr>
        <w:t xml:space="preserve"> Annan has extensive areas at a </w:t>
      </w:r>
      <w:r w:rsidR="00E94126" w:rsidRPr="001834E1">
        <w:rPr>
          <w:rFonts w:ascii="Arial" w:hAnsi="Arial" w:cs="Arial"/>
          <w:b/>
          <w:bCs/>
          <w:sz w:val="24"/>
          <w:szCs w:val="24"/>
        </w:rPr>
        <w:t>high risk</w:t>
      </w:r>
      <w:r w:rsidR="00E94126" w:rsidRPr="001834E1">
        <w:rPr>
          <w:rFonts w:ascii="Arial" w:hAnsi="Arial" w:cs="Arial"/>
          <w:sz w:val="24"/>
          <w:szCs w:val="24"/>
        </w:rPr>
        <w:t xml:space="preserve"> of flooding </w:t>
      </w:r>
      <w:r w:rsidR="00E94126" w:rsidRPr="00445794">
        <w:rPr>
          <w:rFonts w:ascii="Arial" w:hAnsi="Arial" w:cs="Arial"/>
          <w:i/>
          <w:iCs/>
          <w:sz w:val="24"/>
          <w:szCs w:val="24"/>
        </w:rPr>
        <w:t>encompassing road and rail networks, residential areas and farmland’</w:t>
      </w:r>
      <w:r w:rsidR="00E94126">
        <w:rPr>
          <w:rFonts w:ascii="Arial" w:hAnsi="Arial" w:cs="Arial"/>
          <w:sz w:val="24"/>
          <w:szCs w:val="24"/>
        </w:rPr>
        <w:t xml:space="preserve">. </w:t>
      </w:r>
    </w:p>
    <w:p w14:paraId="70922B8D" w14:textId="2DBC37A5" w:rsidR="00553873" w:rsidRDefault="00F57693" w:rsidP="00105003">
      <w:pPr>
        <w:spacing w:line="276" w:lineRule="auto"/>
        <w:jc w:val="both"/>
        <w:rPr>
          <w:rFonts w:ascii="Arial" w:hAnsi="Arial" w:cs="Arial"/>
          <w:sz w:val="24"/>
          <w:szCs w:val="24"/>
        </w:rPr>
      </w:pPr>
      <w:r>
        <w:rPr>
          <w:rFonts w:ascii="Arial" w:hAnsi="Arial" w:cs="Arial"/>
          <w:sz w:val="24"/>
          <w:szCs w:val="24"/>
        </w:rPr>
        <w:lastRenderedPageBreak/>
        <w:t xml:space="preserve">Increased flood risk results in considerably higher than average insurance premiums </w:t>
      </w:r>
      <w:r w:rsidR="00553873">
        <w:rPr>
          <w:rFonts w:ascii="Arial" w:hAnsi="Arial" w:cs="Arial"/>
          <w:sz w:val="24"/>
          <w:szCs w:val="24"/>
        </w:rPr>
        <w:t>for</w:t>
      </w:r>
      <w:r>
        <w:rPr>
          <w:rFonts w:ascii="Arial" w:hAnsi="Arial" w:cs="Arial"/>
          <w:sz w:val="24"/>
          <w:szCs w:val="24"/>
        </w:rPr>
        <w:t xml:space="preserve"> homeowners, reduces the value of property and to add further insult and financial burden on those </w:t>
      </w:r>
      <w:r w:rsidR="00553873">
        <w:rPr>
          <w:rFonts w:ascii="Arial" w:hAnsi="Arial" w:cs="Arial"/>
          <w:sz w:val="24"/>
          <w:szCs w:val="24"/>
        </w:rPr>
        <w:t xml:space="preserve">potentially </w:t>
      </w:r>
      <w:r>
        <w:rPr>
          <w:rFonts w:ascii="Arial" w:hAnsi="Arial" w:cs="Arial"/>
          <w:sz w:val="24"/>
          <w:szCs w:val="24"/>
        </w:rPr>
        <w:t xml:space="preserve">impacted, </w:t>
      </w:r>
      <w:r w:rsidRPr="001834E1">
        <w:rPr>
          <w:rFonts w:ascii="Arial" w:hAnsi="Arial" w:cs="Arial"/>
          <w:sz w:val="24"/>
          <w:szCs w:val="24"/>
        </w:rPr>
        <w:t>it is the primary responsibility of a property owner to provide its own flood protection (at its own cost)</w:t>
      </w:r>
      <w:r w:rsidR="00553873">
        <w:rPr>
          <w:rFonts w:ascii="Arial" w:hAnsi="Arial" w:cs="Arial"/>
          <w:sz w:val="24"/>
          <w:szCs w:val="24"/>
        </w:rPr>
        <w:t xml:space="preserve">. </w:t>
      </w:r>
    </w:p>
    <w:p w14:paraId="51F5B566" w14:textId="6F79FDFC" w:rsidR="00E94126" w:rsidRDefault="00553873" w:rsidP="00105003">
      <w:pPr>
        <w:spacing w:line="276" w:lineRule="auto"/>
        <w:jc w:val="both"/>
        <w:rPr>
          <w:rFonts w:ascii="Arial" w:hAnsi="Arial" w:cs="Arial"/>
          <w:sz w:val="24"/>
          <w:szCs w:val="24"/>
        </w:rPr>
      </w:pPr>
      <w:r>
        <w:rPr>
          <w:rFonts w:ascii="Arial" w:hAnsi="Arial" w:cs="Arial"/>
          <w:sz w:val="24"/>
          <w:szCs w:val="24"/>
        </w:rPr>
        <w:t xml:space="preserve">As this issue has, through this correspondence, been brought to the attention of both the developer and the determining authority (Scottish Ministers), those likely to be impacted should be fully compensated in the event this application is approved. </w:t>
      </w:r>
    </w:p>
    <w:p w14:paraId="7D1FC3EF" w14:textId="77777777" w:rsidR="00AF2B64" w:rsidRPr="00AF2B64" w:rsidRDefault="00AF2B64" w:rsidP="00105003">
      <w:pPr>
        <w:spacing w:line="276" w:lineRule="auto"/>
        <w:jc w:val="both"/>
        <w:rPr>
          <w:rFonts w:ascii="Arial" w:hAnsi="Arial" w:cs="Arial"/>
          <w:sz w:val="24"/>
          <w:szCs w:val="24"/>
        </w:rPr>
      </w:pPr>
    </w:p>
    <w:p w14:paraId="08A9ACD7" w14:textId="77777777" w:rsidR="00AF2B64" w:rsidRDefault="00AF2B64" w:rsidP="00105003">
      <w:pPr>
        <w:pStyle w:val="ListParagraph"/>
        <w:numPr>
          <w:ilvl w:val="0"/>
          <w:numId w:val="7"/>
        </w:numPr>
        <w:spacing w:line="276" w:lineRule="auto"/>
        <w:ind w:left="284"/>
        <w:jc w:val="both"/>
        <w:rPr>
          <w:rFonts w:ascii="Arial" w:hAnsi="Arial" w:cs="Arial"/>
          <w:sz w:val="24"/>
          <w:szCs w:val="24"/>
          <w:u w:val="single"/>
        </w:rPr>
      </w:pPr>
      <w:r w:rsidRPr="00AF2B64">
        <w:rPr>
          <w:rFonts w:ascii="Arial" w:hAnsi="Arial" w:cs="Arial"/>
          <w:sz w:val="24"/>
          <w:szCs w:val="24"/>
          <w:u w:val="single"/>
        </w:rPr>
        <w:t>Lighting of turbines</w:t>
      </w:r>
    </w:p>
    <w:p w14:paraId="04B8883A" w14:textId="77777777" w:rsidR="008508E4" w:rsidRPr="008508E4" w:rsidRDefault="008508E4" w:rsidP="008508E4">
      <w:pPr>
        <w:spacing w:line="276" w:lineRule="auto"/>
        <w:jc w:val="both"/>
        <w:rPr>
          <w:rFonts w:ascii="Arial" w:hAnsi="Arial" w:cs="Arial"/>
          <w:sz w:val="24"/>
          <w:szCs w:val="24"/>
        </w:rPr>
      </w:pPr>
      <w:r w:rsidRPr="008508E4">
        <w:rPr>
          <w:rFonts w:ascii="Arial" w:hAnsi="Arial" w:cs="Arial"/>
          <w:sz w:val="24"/>
          <w:szCs w:val="24"/>
        </w:rPr>
        <w:t>As the turbines are in excess of 150m high, aviation lighting will be a requirement. The visual impact of night aviation lighting on the character of this rural landscape (many of the settlements/villages in the locale have no street lighting), will imbue the area with an industrial appearance and render the wind farm visible from a great distance. It is also likely to impact negatively on the health and wellbeing of both humans and wildlife.</w:t>
      </w:r>
    </w:p>
    <w:p w14:paraId="0ECDF33F" w14:textId="77777777" w:rsidR="008508E4" w:rsidRPr="008508E4" w:rsidRDefault="008508E4" w:rsidP="008508E4">
      <w:pPr>
        <w:spacing w:line="276" w:lineRule="auto"/>
        <w:jc w:val="both"/>
        <w:rPr>
          <w:rFonts w:ascii="Arial" w:hAnsi="Arial" w:cs="Arial"/>
          <w:sz w:val="24"/>
          <w:szCs w:val="24"/>
          <w:u w:val="single"/>
        </w:rPr>
      </w:pPr>
    </w:p>
    <w:p w14:paraId="2DC3B01D" w14:textId="346D9560" w:rsidR="008508E4" w:rsidRPr="00105003" w:rsidRDefault="008508E4" w:rsidP="008508E4">
      <w:pPr>
        <w:pStyle w:val="ListParagraph"/>
        <w:spacing w:line="276" w:lineRule="auto"/>
        <w:jc w:val="both"/>
        <w:rPr>
          <w:rFonts w:ascii="Arial" w:hAnsi="Arial" w:cs="Arial"/>
          <w:sz w:val="24"/>
          <w:szCs w:val="24"/>
        </w:rPr>
      </w:pPr>
    </w:p>
    <w:p w14:paraId="0E2F0F07" w14:textId="44FB281A" w:rsidR="008508E4" w:rsidRDefault="008508E4" w:rsidP="00105003">
      <w:pPr>
        <w:pStyle w:val="ListParagraph"/>
        <w:numPr>
          <w:ilvl w:val="0"/>
          <w:numId w:val="7"/>
        </w:numPr>
        <w:spacing w:line="276" w:lineRule="auto"/>
        <w:ind w:left="284"/>
        <w:jc w:val="both"/>
        <w:rPr>
          <w:rFonts w:ascii="Arial" w:hAnsi="Arial" w:cs="Arial"/>
          <w:sz w:val="24"/>
          <w:szCs w:val="24"/>
          <w:u w:val="single"/>
        </w:rPr>
      </w:pPr>
      <w:r>
        <w:rPr>
          <w:rFonts w:ascii="Arial" w:hAnsi="Arial" w:cs="Arial"/>
          <w:sz w:val="24"/>
          <w:szCs w:val="24"/>
          <w:u w:val="single"/>
        </w:rPr>
        <w:t>Wind theft</w:t>
      </w:r>
    </w:p>
    <w:p w14:paraId="25493F7B" w14:textId="77777777" w:rsidR="008508E4" w:rsidRPr="008508E4" w:rsidRDefault="008508E4" w:rsidP="008508E4">
      <w:pPr>
        <w:spacing w:line="276" w:lineRule="auto"/>
        <w:jc w:val="both"/>
        <w:rPr>
          <w:rFonts w:ascii="Arial" w:hAnsi="Arial" w:cs="Arial"/>
          <w:sz w:val="24"/>
          <w:szCs w:val="24"/>
        </w:rPr>
      </w:pPr>
      <w:r w:rsidRPr="008508E4">
        <w:rPr>
          <w:rFonts w:ascii="Arial" w:hAnsi="Arial" w:cs="Arial"/>
          <w:sz w:val="24"/>
          <w:szCs w:val="24"/>
        </w:rPr>
        <w:t xml:space="preserve">Wind theft’ has not been considered and this is a fundamental flaw in both the application and Scottish Government policy. It is recognised in the international scientific community that wind farms in </w:t>
      </w:r>
      <w:proofErr w:type="gramStart"/>
      <w:r w:rsidRPr="008508E4">
        <w:rPr>
          <w:rFonts w:ascii="Arial" w:hAnsi="Arial" w:cs="Arial"/>
          <w:sz w:val="24"/>
          <w:szCs w:val="24"/>
        </w:rPr>
        <w:t>relative</w:t>
      </w:r>
      <w:proofErr w:type="gramEnd"/>
      <w:r w:rsidRPr="008508E4">
        <w:rPr>
          <w:rFonts w:ascii="Arial" w:hAnsi="Arial" w:cs="Arial"/>
          <w:sz w:val="24"/>
          <w:szCs w:val="24"/>
        </w:rPr>
        <w:t xml:space="preserve"> close proximity could significantly impact on turbine efficiency. It is reported that wind farms generate wakes ‘characterised by a reduction in mean wind speed and an increase in small-scale turbulence. These wakes have the potential to disrupt the operation of adjacent wind farms…’ If the proximity of this proposed development decreases the efficiency and economic viability of existing wind farms and is granted permission, it will have unnecessarily increased the negative impact on natural capital, increased the flood risk and caused a reduction in tourism and therefore local employment. It is therefore clear that ‘wind theft’ should be fully evaluated prior to determination of this application. </w:t>
      </w:r>
    </w:p>
    <w:p w14:paraId="29923496" w14:textId="77777777" w:rsidR="00D226EC" w:rsidRPr="00114E6A" w:rsidRDefault="00D226EC" w:rsidP="00D226EC">
      <w:pPr>
        <w:spacing w:line="240" w:lineRule="auto"/>
        <w:rPr>
          <w:rFonts w:ascii="Arial" w:hAnsi="Arial" w:cs="Arial"/>
          <w:sz w:val="24"/>
          <w:szCs w:val="24"/>
        </w:rPr>
      </w:pPr>
    </w:p>
    <w:p w14:paraId="68F8223A" w14:textId="77777777" w:rsidR="00D226EC" w:rsidRPr="00114E6A" w:rsidRDefault="00D226EC" w:rsidP="00D226EC">
      <w:pPr>
        <w:pStyle w:val="ListParagraph"/>
        <w:numPr>
          <w:ilvl w:val="0"/>
          <w:numId w:val="7"/>
        </w:numPr>
        <w:spacing w:line="240" w:lineRule="auto"/>
        <w:ind w:left="360"/>
        <w:rPr>
          <w:rFonts w:ascii="Arial" w:hAnsi="Arial" w:cs="Arial"/>
          <w:sz w:val="24"/>
          <w:szCs w:val="24"/>
        </w:rPr>
      </w:pPr>
      <w:r w:rsidRPr="00114E6A">
        <w:rPr>
          <w:rFonts w:ascii="Arial" w:hAnsi="Arial" w:cs="Arial"/>
          <w:sz w:val="24"/>
          <w:szCs w:val="24"/>
          <w:u w:val="single"/>
        </w:rPr>
        <w:t>Battery Energy Storage Systems (BESS</w:t>
      </w:r>
      <w:r w:rsidRPr="00114E6A">
        <w:rPr>
          <w:rFonts w:ascii="Arial" w:hAnsi="Arial" w:cs="Arial"/>
          <w:sz w:val="24"/>
          <w:szCs w:val="24"/>
        </w:rPr>
        <w:t>)</w:t>
      </w:r>
    </w:p>
    <w:p w14:paraId="1245ECB4" w14:textId="77777777" w:rsidR="00D226EC" w:rsidRDefault="00D226EC" w:rsidP="00D226EC">
      <w:pPr>
        <w:spacing w:line="240" w:lineRule="auto"/>
        <w:rPr>
          <w:rFonts w:ascii="Arial" w:hAnsi="Arial" w:cs="Arial"/>
          <w:sz w:val="24"/>
          <w:szCs w:val="24"/>
        </w:rPr>
      </w:pPr>
      <w:r w:rsidRPr="00114E6A">
        <w:rPr>
          <w:rFonts w:ascii="Arial" w:hAnsi="Arial" w:cs="Arial"/>
          <w:sz w:val="24"/>
          <w:szCs w:val="24"/>
        </w:rPr>
        <w:t>There are also well-authenticated, inherent dangers attached to battery energy storage systems (BESS) using lithium-ion batteries. These do not appear to have received adequate risk assessment.</w:t>
      </w:r>
    </w:p>
    <w:p w14:paraId="1F9682DE" w14:textId="77777777" w:rsidR="00D226EC" w:rsidRPr="00114E6A" w:rsidRDefault="00D226EC" w:rsidP="00D226EC">
      <w:pPr>
        <w:spacing w:line="240" w:lineRule="auto"/>
        <w:rPr>
          <w:rFonts w:ascii="Arial" w:hAnsi="Arial" w:cs="Arial"/>
          <w:sz w:val="24"/>
          <w:szCs w:val="24"/>
        </w:rPr>
      </w:pPr>
    </w:p>
    <w:p w14:paraId="6C275171" w14:textId="77777777" w:rsidR="00D226EC" w:rsidRPr="00114E6A" w:rsidRDefault="00D226EC" w:rsidP="00D226EC">
      <w:pPr>
        <w:pStyle w:val="ListParagraph"/>
        <w:keepNext/>
        <w:keepLines/>
        <w:numPr>
          <w:ilvl w:val="0"/>
          <w:numId w:val="7"/>
        </w:numPr>
        <w:spacing w:line="240" w:lineRule="auto"/>
        <w:ind w:left="360"/>
        <w:rPr>
          <w:rFonts w:ascii="Arial" w:hAnsi="Arial" w:cs="Arial"/>
          <w:sz w:val="24"/>
          <w:szCs w:val="24"/>
          <w:u w:val="single"/>
        </w:rPr>
      </w:pPr>
      <w:r w:rsidRPr="00114E6A">
        <w:rPr>
          <w:rFonts w:ascii="Arial" w:hAnsi="Arial" w:cs="Arial"/>
          <w:sz w:val="24"/>
          <w:szCs w:val="24"/>
          <w:u w:val="single"/>
        </w:rPr>
        <w:t>Low-flying</w:t>
      </w:r>
    </w:p>
    <w:p w14:paraId="3B6C513D" w14:textId="77777777" w:rsidR="00D226EC" w:rsidRDefault="00D226EC" w:rsidP="00D226EC">
      <w:pPr>
        <w:keepNext/>
        <w:keepLines/>
        <w:spacing w:line="240" w:lineRule="auto"/>
        <w:rPr>
          <w:rFonts w:ascii="Arial" w:hAnsi="Arial" w:cs="Arial"/>
          <w:sz w:val="24"/>
          <w:szCs w:val="24"/>
        </w:rPr>
      </w:pPr>
      <w:r w:rsidRPr="00114E6A">
        <w:rPr>
          <w:rFonts w:ascii="Arial" w:hAnsi="Arial" w:cs="Arial"/>
          <w:sz w:val="24"/>
          <w:szCs w:val="24"/>
        </w:rPr>
        <w:t xml:space="preserve">The proposed development is close to a military low-flying area used by </w:t>
      </w:r>
      <w:proofErr w:type="gramStart"/>
      <w:r w:rsidRPr="00114E6A">
        <w:rPr>
          <w:rFonts w:ascii="Arial" w:hAnsi="Arial" w:cs="Arial"/>
          <w:sz w:val="24"/>
          <w:szCs w:val="24"/>
        </w:rPr>
        <w:t>high speed</w:t>
      </w:r>
      <w:proofErr w:type="gramEnd"/>
      <w:r w:rsidRPr="00114E6A">
        <w:rPr>
          <w:rFonts w:ascii="Arial" w:hAnsi="Arial" w:cs="Arial"/>
          <w:sz w:val="24"/>
          <w:szCs w:val="24"/>
        </w:rPr>
        <w:t xml:space="preserve"> jet aircraft and Hercules transport planes authorised to fly at levels down to 150ft.</w:t>
      </w:r>
    </w:p>
    <w:p w14:paraId="45756E4C" w14:textId="77777777" w:rsidR="00D226EC" w:rsidRPr="00114E6A" w:rsidRDefault="00D226EC" w:rsidP="00D226EC">
      <w:pPr>
        <w:spacing w:line="240" w:lineRule="auto"/>
        <w:rPr>
          <w:rFonts w:ascii="Arial" w:hAnsi="Arial" w:cs="Arial"/>
          <w:sz w:val="24"/>
          <w:szCs w:val="24"/>
        </w:rPr>
      </w:pPr>
    </w:p>
    <w:p w14:paraId="644DF3F5" w14:textId="2CFF72D2" w:rsidR="008508E4" w:rsidRDefault="008508E4" w:rsidP="00D226EC">
      <w:pPr>
        <w:pStyle w:val="ListParagraph"/>
        <w:keepNext/>
        <w:keepLines/>
        <w:numPr>
          <w:ilvl w:val="0"/>
          <w:numId w:val="7"/>
        </w:numPr>
        <w:spacing w:line="276" w:lineRule="auto"/>
        <w:ind w:left="284"/>
        <w:jc w:val="both"/>
        <w:rPr>
          <w:rFonts w:ascii="Arial" w:hAnsi="Arial" w:cs="Arial"/>
          <w:sz w:val="24"/>
          <w:szCs w:val="24"/>
          <w:u w:val="single"/>
        </w:rPr>
      </w:pPr>
      <w:r>
        <w:rPr>
          <w:rFonts w:ascii="Arial" w:hAnsi="Arial" w:cs="Arial"/>
          <w:sz w:val="24"/>
          <w:szCs w:val="24"/>
          <w:u w:val="single"/>
        </w:rPr>
        <w:lastRenderedPageBreak/>
        <w:t>Precautionary Principle</w:t>
      </w:r>
    </w:p>
    <w:p w14:paraId="3627D8D4" w14:textId="77777777" w:rsidR="008508E4" w:rsidRPr="008508E4" w:rsidRDefault="008508E4" w:rsidP="00D226EC">
      <w:pPr>
        <w:pStyle w:val="ListParagraph"/>
        <w:keepNext/>
        <w:keepLines/>
        <w:rPr>
          <w:rFonts w:ascii="Arial" w:hAnsi="Arial" w:cs="Arial"/>
          <w:sz w:val="24"/>
          <w:szCs w:val="24"/>
          <w:u w:val="single"/>
        </w:rPr>
      </w:pPr>
    </w:p>
    <w:p w14:paraId="4E77846B" w14:textId="198C2BAC" w:rsidR="004552E0" w:rsidRDefault="008508E4" w:rsidP="00D226EC">
      <w:pPr>
        <w:keepNext/>
        <w:keepLines/>
        <w:spacing w:line="276" w:lineRule="auto"/>
        <w:jc w:val="both"/>
        <w:rPr>
          <w:rFonts w:ascii="Arial" w:hAnsi="Arial" w:cs="Arial"/>
          <w:sz w:val="24"/>
          <w:szCs w:val="24"/>
        </w:rPr>
      </w:pPr>
      <w:r w:rsidRPr="00CA5206">
        <w:rPr>
          <w:rFonts w:ascii="Arial" w:hAnsi="Arial" w:cs="Arial"/>
          <w:sz w:val="24"/>
          <w:szCs w:val="24"/>
        </w:rPr>
        <w:t>Th</w:t>
      </w:r>
      <w:r>
        <w:rPr>
          <w:rFonts w:ascii="Arial" w:hAnsi="Arial" w:cs="Arial"/>
          <w:sz w:val="24"/>
          <w:szCs w:val="24"/>
        </w:rPr>
        <w:t>is</w:t>
      </w:r>
      <w:r w:rsidRPr="00CA5206">
        <w:rPr>
          <w:rFonts w:ascii="Arial" w:hAnsi="Arial" w:cs="Arial"/>
          <w:sz w:val="24"/>
          <w:szCs w:val="24"/>
        </w:rPr>
        <w:t xml:space="preserve"> proposal disregards the precautionary principle incorporated into the World Charter for Nature in 1982 and adopted by the United Nations General Assembly, which states: ‘When there is reasonable suspicion of harm, decision-makers need to apply precaution and consider the degree of uncertainty that appears from scientific evaluation’ </w:t>
      </w:r>
    </w:p>
    <w:p w14:paraId="28AA3641" w14:textId="109FAB43" w:rsidR="008508E4" w:rsidRDefault="008508E4" w:rsidP="00D979B0">
      <w:pPr>
        <w:keepNext/>
        <w:spacing w:line="276" w:lineRule="auto"/>
        <w:jc w:val="both"/>
        <w:rPr>
          <w:rFonts w:ascii="Arial" w:hAnsi="Arial" w:cs="Arial"/>
          <w:sz w:val="24"/>
          <w:szCs w:val="24"/>
        </w:rPr>
      </w:pPr>
      <w:r w:rsidRPr="00CA5206">
        <w:rPr>
          <w:rFonts w:ascii="Arial" w:hAnsi="Arial" w:cs="Arial"/>
          <w:sz w:val="24"/>
          <w:szCs w:val="24"/>
        </w:rPr>
        <w:t xml:space="preserve">There is a strong prevalent concern that there is insufficient evidence to reach reliable conclusions on the </w:t>
      </w:r>
      <w:r w:rsidR="004552E0" w:rsidRPr="00CA5206">
        <w:rPr>
          <w:rFonts w:ascii="Arial" w:hAnsi="Arial" w:cs="Arial"/>
          <w:sz w:val="24"/>
          <w:szCs w:val="24"/>
        </w:rPr>
        <w:t>long-term</w:t>
      </w:r>
      <w:r w:rsidRPr="00CA5206">
        <w:rPr>
          <w:rFonts w:ascii="Arial" w:hAnsi="Arial" w:cs="Arial"/>
          <w:sz w:val="24"/>
          <w:szCs w:val="24"/>
        </w:rPr>
        <w:t xml:space="preserve"> effects of large scale wind</w:t>
      </w:r>
      <w:r>
        <w:rPr>
          <w:rFonts w:ascii="Arial" w:hAnsi="Arial" w:cs="Arial"/>
          <w:sz w:val="24"/>
          <w:szCs w:val="24"/>
        </w:rPr>
        <w:t xml:space="preserve"> </w:t>
      </w:r>
      <w:r w:rsidRPr="00CA5206">
        <w:rPr>
          <w:rFonts w:ascii="Arial" w:hAnsi="Arial" w:cs="Arial"/>
          <w:sz w:val="24"/>
          <w:szCs w:val="24"/>
        </w:rPr>
        <w:t>farms on local and extended weather conditions and also on the effects of infrasound emitted by turbines, which research indicates can induce vertigo, disorientation, nausea and resonances in inner organs such as the heart.</w:t>
      </w:r>
    </w:p>
    <w:p w14:paraId="2D3CA496" w14:textId="77777777" w:rsidR="00CA5206" w:rsidRDefault="00CA5206" w:rsidP="00D979B0">
      <w:pPr>
        <w:keepNext/>
        <w:spacing w:line="240" w:lineRule="auto"/>
        <w:rPr>
          <w:rFonts w:ascii="Arial" w:hAnsi="Arial" w:cs="Arial"/>
          <w:sz w:val="24"/>
          <w:szCs w:val="24"/>
        </w:rPr>
      </w:pPr>
    </w:p>
    <w:p w14:paraId="35D1A565" w14:textId="675D5248" w:rsidR="00D45E0E" w:rsidRPr="00364B6F" w:rsidRDefault="00364B6F" w:rsidP="00D979B0">
      <w:pPr>
        <w:keepNext/>
        <w:spacing w:line="240" w:lineRule="auto"/>
        <w:rPr>
          <w:rFonts w:ascii="Arial" w:hAnsi="Arial" w:cs="Arial"/>
          <w:sz w:val="24"/>
          <w:szCs w:val="24"/>
        </w:rPr>
      </w:pPr>
      <w:r w:rsidRPr="00364B6F">
        <w:rPr>
          <w:rFonts w:ascii="Arial" w:hAnsi="Arial" w:cs="Arial"/>
          <w:sz w:val="24"/>
          <w:szCs w:val="24"/>
        </w:rPr>
        <w:t xml:space="preserve">Signed: </w:t>
      </w:r>
    </w:p>
    <w:p w14:paraId="3B736D5F" w14:textId="77777777" w:rsidR="00364B6F" w:rsidRPr="00364B6F" w:rsidRDefault="00364B6F" w:rsidP="00D979B0">
      <w:pPr>
        <w:keepNext/>
        <w:keepLines/>
        <w:spacing w:line="240" w:lineRule="auto"/>
        <w:rPr>
          <w:rFonts w:ascii="Arial" w:hAnsi="Arial" w:cs="Arial"/>
          <w:sz w:val="24"/>
          <w:szCs w:val="24"/>
        </w:rPr>
      </w:pPr>
      <w:r w:rsidRPr="00364B6F">
        <w:rPr>
          <w:rFonts w:ascii="Arial" w:hAnsi="Arial" w:cs="Arial"/>
          <w:sz w:val="24"/>
          <w:szCs w:val="24"/>
        </w:rPr>
        <w:t>Name</w:t>
      </w:r>
      <w:r w:rsidR="00DB2FCA">
        <w:rPr>
          <w:rFonts w:ascii="Arial" w:hAnsi="Arial" w:cs="Arial"/>
          <w:sz w:val="24"/>
          <w:szCs w:val="24"/>
        </w:rPr>
        <w:t>(s)</w:t>
      </w:r>
      <w:r w:rsidRPr="00364B6F">
        <w:rPr>
          <w:rFonts w:ascii="Arial" w:hAnsi="Arial" w:cs="Arial"/>
          <w:sz w:val="24"/>
          <w:szCs w:val="24"/>
        </w:rPr>
        <w:t>:</w:t>
      </w:r>
    </w:p>
    <w:p w14:paraId="3A049E8D" w14:textId="7082B534" w:rsidR="00C06979" w:rsidRDefault="00A365BE" w:rsidP="00D979B0">
      <w:pPr>
        <w:keepNext/>
        <w:keepLines/>
        <w:spacing w:line="240" w:lineRule="auto"/>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16E78FC" w14:textId="6624475E" w:rsidR="00CA5206" w:rsidRDefault="00CA5206" w:rsidP="00D979B0">
      <w:pPr>
        <w:keepNext/>
        <w:keepLines/>
        <w:spacing w:line="240" w:lineRule="auto"/>
        <w:rPr>
          <w:rFonts w:ascii="Arial" w:hAnsi="Arial" w:cs="Arial"/>
          <w:sz w:val="24"/>
          <w:szCs w:val="24"/>
        </w:rPr>
      </w:pPr>
    </w:p>
    <w:p w14:paraId="18D2C99A" w14:textId="77777777" w:rsidR="00CA5206" w:rsidRDefault="00CA5206" w:rsidP="00D979B0">
      <w:pPr>
        <w:keepNext/>
        <w:keepLines/>
        <w:spacing w:line="240" w:lineRule="auto"/>
        <w:rPr>
          <w:rFonts w:ascii="Arial" w:hAnsi="Arial" w:cs="Arial"/>
          <w:sz w:val="24"/>
          <w:szCs w:val="24"/>
        </w:rPr>
      </w:pPr>
    </w:p>
    <w:p w14:paraId="309CA963" w14:textId="77777777" w:rsidR="00364B6F" w:rsidRPr="00A365BE" w:rsidRDefault="00A365BE" w:rsidP="00D979B0">
      <w:pPr>
        <w:keepNext/>
        <w:keepLines/>
        <w:spacing w:line="240" w:lineRule="auto"/>
        <w:rPr>
          <w:rFonts w:ascii="Arial" w:hAnsi="Arial" w:cs="Arial"/>
          <w:sz w:val="24"/>
          <w:szCs w:val="24"/>
        </w:rPr>
      </w:pPr>
      <w:r w:rsidRPr="00A365BE">
        <w:rPr>
          <w:rFonts w:ascii="Arial" w:hAnsi="Arial" w:cs="Arial"/>
          <w:sz w:val="24"/>
          <w:szCs w:val="24"/>
        </w:rPr>
        <w:t>Post code:</w:t>
      </w:r>
    </w:p>
    <w:p w14:paraId="051B0752" w14:textId="77777777" w:rsidR="00364B6F" w:rsidRDefault="00364B6F" w:rsidP="00D979B0">
      <w:pPr>
        <w:pStyle w:val="NoSpacing"/>
        <w:keepNext/>
      </w:pPr>
    </w:p>
    <w:sectPr w:rsidR="00364B6F" w:rsidSect="00E920FE">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FEE5" w14:textId="77777777" w:rsidR="00E920FE" w:rsidRDefault="00E920FE" w:rsidP="00D979B0">
      <w:pPr>
        <w:spacing w:after="0" w:line="240" w:lineRule="auto"/>
      </w:pPr>
      <w:r>
        <w:separator/>
      </w:r>
    </w:p>
  </w:endnote>
  <w:endnote w:type="continuationSeparator" w:id="0">
    <w:p w14:paraId="76C94156" w14:textId="77777777" w:rsidR="00E920FE" w:rsidRDefault="00E920FE" w:rsidP="00D9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789637"/>
      <w:docPartObj>
        <w:docPartGallery w:val="Page Numbers (Bottom of Page)"/>
        <w:docPartUnique/>
      </w:docPartObj>
    </w:sdtPr>
    <w:sdtContent>
      <w:sdt>
        <w:sdtPr>
          <w:id w:val="-1705238520"/>
          <w:docPartObj>
            <w:docPartGallery w:val="Page Numbers (Top of Page)"/>
            <w:docPartUnique/>
          </w:docPartObj>
        </w:sdtPr>
        <w:sdtContent>
          <w:p w14:paraId="1F017442" w14:textId="3D6D5B51" w:rsidR="00D979B0" w:rsidRDefault="00D979B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F9815A" w14:textId="77777777" w:rsidR="00D979B0" w:rsidRDefault="00D97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290D" w14:textId="77777777" w:rsidR="00E920FE" w:rsidRDefault="00E920FE" w:rsidP="00D979B0">
      <w:pPr>
        <w:spacing w:after="0" w:line="240" w:lineRule="auto"/>
      </w:pPr>
      <w:r>
        <w:separator/>
      </w:r>
    </w:p>
  </w:footnote>
  <w:footnote w:type="continuationSeparator" w:id="0">
    <w:p w14:paraId="115D443A" w14:textId="77777777" w:rsidR="00E920FE" w:rsidRDefault="00E920FE" w:rsidP="00D97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21DD"/>
    <w:multiLevelType w:val="hybridMultilevel"/>
    <w:tmpl w:val="FB163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43307E"/>
    <w:multiLevelType w:val="hybridMultilevel"/>
    <w:tmpl w:val="1EA27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762E0A"/>
    <w:multiLevelType w:val="hybridMultilevel"/>
    <w:tmpl w:val="BF26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B6DBD"/>
    <w:multiLevelType w:val="hybridMultilevel"/>
    <w:tmpl w:val="87F2E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006A5B"/>
    <w:multiLevelType w:val="hybridMultilevel"/>
    <w:tmpl w:val="E6FC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12335"/>
    <w:multiLevelType w:val="hybridMultilevel"/>
    <w:tmpl w:val="767E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C4306"/>
    <w:multiLevelType w:val="hybridMultilevel"/>
    <w:tmpl w:val="CCF0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6618316">
    <w:abstractNumId w:val="4"/>
  </w:num>
  <w:num w:numId="2" w16cid:durableId="1343246103">
    <w:abstractNumId w:val="1"/>
  </w:num>
  <w:num w:numId="3" w16cid:durableId="303777594">
    <w:abstractNumId w:val="6"/>
  </w:num>
  <w:num w:numId="4" w16cid:durableId="773130868">
    <w:abstractNumId w:val="0"/>
  </w:num>
  <w:num w:numId="5" w16cid:durableId="1639991445">
    <w:abstractNumId w:val="3"/>
  </w:num>
  <w:num w:numId="6" w16cid:durableId="511574536">
    <w:abstractNumId w:val="2"/>
  </w:num>
  <w:num w:numId="7" w16cid:durableId="1672105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D1"/>
    <w:rsid w:val="00066CED"/>
    <w:rsid w:val="0009518C"/>
    <w:rsid w:val="0009698F"/>
    <w:rsid w:val="000C1A5F"/>
    <w:rsid w:val="00105003"/>
    <w:rsid w:val="00253E3D"/>
    <w:rsid w:val="002B2491"/>
    <w:rsid w:val="00361D1B"/>
    <w:rsid w:val="00364B6F"/>
    <w:rsid w:val="003927F8"/>
    <w:rsid w:val="003B6186"/>
    <w:rsid w:val="004552E0"/>
    <w:rsid w:val="00524C3D"/>
    <w:rsid w:val="00553873"/>
    <w:rsid w:val="005A08C2"/>
    <w:rsid w:val="00616BD4"/>
    <w:rsid w:val="007649D1"/>
    <w:rsid w:val="0078070D"/>
    <w:rsid w:val="00831B01"/>
    <w:rsid w:val="008508E4"/>
    <w:rsid w:val="00876F61"/>
    <w:rsid w:val="00A01893"/>
    <w:rsid w:val="00A365BE"/>
    <w:rsid w:val="00A71CD7"/>
    <w:rsid w:val="00AB23A2"/>
    <w:rsid w:val="00AB325A"/>
    <w:rsid w:val="00AF2B64"/>
    <w:rsid w:val="00B012F9"/>
    <w:rsid w:val="00B21691"/>
    <w:rsid w:val="00B61FBD"/>
    <w:rsid w:val="00B728BA"/>
    <w:rsid w:val="00B949E6"/>
    <w:rsid w:val="00BC709E"/>
    <w:rsid w:val="00BF5E47"/>
    <w:rsid w:val="00C06979"/>
    <w:rsid w:val="00C27A70"/>
    <w:rsid w:val="00C67605"/>
    <w:rsid w:val="00CA5206"/>
    <w:rsid w:val="00D11FD2"/>
    <w:rsid w:val="00D226EC"/>
    <w:rsid w:val="00D44F9B"/>
    <w:rsid w:val="00D45E0E"/>
    <w:rsid w:val="00D82F5C"/>
    <w:rsid w:val="00D979B0"/>
    <w:rsid w:val="00DB2FCA"/>
    <w:rsid w:val="00E420C0"/>
    <w:rsid w:val="00E8008A"/>
    <w:rsid w:val="00E920FE"/>
    <w:rsid w:val="00E94126"/>
    <w:rsid w:val="00EC46B6"/>
    <w:rsid w:val="00EF4AA4"/>
    <w:rsid w:val="00F5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844C"/>
  <w15:chartTrackingRefBased/>
  <w15:docId w15:val="{37C7BAEC-25FB-4E68-B923-0AC7C50C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9D1"/>
    <w:pPr>
      <w:spacing w:after="0" w:line="240" w:lineRule="auto"/>
    </w:pPr>
  </w:style>
  <w:style w:type="paragraph" w:styleId="ListParagraph">
    <w:name w:val="List Paragraph"/>
    <w:basedOn w:val="Normal"/>
    <w:uiPriority w:val="34"/>
    <w:qFormat/>
    <w:rsid w:val="00D45E0E"/>
    <w:pPr>
      <w:ind w:left="720"/>
      <w:contextualSpacing/>
    </w:pPr>
  </w:style>
  <w:style w:type="paragraph" w:styleId="BalloonText">
    <w:name w:val="Balloon Text"/>
    <w:basedOn w:val="Normal"/>
    <w:link w:val="BalloonTextChar"/>
    <w:uiPriority w:val="99"/>
    <w:semiHidden/>
    <w:unhideWhenUsed/>
    <w:rsid w:val="00D44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F9B"/>
    <w:rPr>
      <w:rFonts w:ascii="Segoe UI" w:hAnsi="Segoe UI" w:cs="Segoe UI"/>
      <w:sz w:val="18"/>
      <w:szCs w:val="18"/>
    </w:rPr>
  </w:style>
  <w:style w:type="character" w:styleId="Hyperlink">
    <w:name w:val="Hyperlink"/>
    <w:basedOn w:val="DefaultParagraphFont"/>
    <w:uiPriority w:val="99"/>
    <w:unhideWhenUsed/>
    <w:rsid w:val="00B728BA"/>
    <w:rPr>
      <w:color w:val="0563C1" w:themeColor="hyperlink"/>
      <w:u w:val="single"/>
    </w:rPr>
  </w:style>
  <w:style w:type="paragraph" w:customStyle="1" w:styleId="xzvds">
    <w:name w:val="xzvds"/>
    <w:basedOn w:val="Normal"/>
    <w:rsid w:val="003927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7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B0"/>
  </w:style>
  <w:style w:type="paragraph" w:styleId="Footer">
    <w:name w:val="footer"/>
    <w:basedOn w:val="Normal"/>
    <w:link w:val="FooterChar"/>
    <w:uiPriority w:val="99"/>
    <w:unhideWhenUsed/>
    <w:rsid w:val="00D97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88882">
      <w:bodyDiv w:val="1"/>
      <w:marLeft w:val="0"/>
      <w:marRight w:val="0"/>
      <w:marTop w:val="0"/>
      <w:marBottom w:val="0"/>
      <w:divBdr>
        <w:top w:val="none" w:sz="0" w:space="0" w:color="auto"/>
        <w:left w:val="none" w:sz="0" w:space="0" w:color="auto"/>
        <w:bottom w:val="none" w:sz="0" w:space="0" w:color="auto"/>
        <w:right w:val="none" w:sz="0" w:space="0" w:color="auto"/>
      </w:divBdr>
      <w:divsChild>
        <w:div w:id="46566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presentations@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Godfrey</dc:creator>
  <cp:keywords/>
  <dc:description/>
  <cp:lastModifiedBy>Carole Williams</cp:lastModifiedBy>
  <cp:revision>3</cp:revision>
  <cp:lastPrinted>2021-07-03T11:26:00Z</cp:lastPrinted>
  <dcterms:created xsi:type="dcterms:W3CDTF">2023-11-23T12:18:00Z</dcterms:created>
  <dcterms:modified xsi:type="dcterms:W3CDTF">2024-03-10T16:07:00Z</dcterms:modified>
</cp:coreProperties>
</file>